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93" w:rsidRPr="004853C1" w:rsidRDefault="00B660FC" w:rsidP="00F25394">
      <w:pPr>
        <w:spacing w:line="276" w:lineRule="auto"/>
        <w:jc w:val="center"/>
        <w:rPr>
          <w:rFonts w:asciiTheme="minorHAnsi" w:eastAsia="Trebuchet MS" w:hAnsiTheme="minorHAnsi" w:cstheme="minorHAnsi"/>
          <w:b/>
          <w:color w:val="0B5394"/>
          <w:sz w:val="32"/>
          <w:szCs w:val="32"/>
        </w:rPr>
      </w:pPr>
      <w:r w:rsidRPr="004853C1">
        <w:rPr>
          <w:rFonts w:asciiTheme="minorHAnsi" w:eastAsia="Trebuchet MS" w:hAnsiTheme="minorHAnsi" w:cstheme="minorHAnsi"/>
          <w:b/>
          <w:color w:val="0B5394"/>
          <w:sz w:val="32"/>
          <w:szCs w:val="32"/>
        </w:rPr>
        <w:t>ΕΝΩΣΗ ΠΡΟΣΤΑΣΙΑΣ ΦΥΣΙΚΟΥ ΚΑΙ ΠΟΛΙΤΙΣΤΙΚΟΥ ΠΕΡΙΒΑΛΛΟΝΤΟΣ </w:t>
      </w:r>
      <w:r w:rsidRPr="004853C1">
        <w:rPr>
          <w:rFonts w:asciiTheme="minorHAnsi" w:eastAsia="Trebuchet MS" w:hAnsiTheme="minorHAnsi" w:cstheme="minorHAnsi"/>
          <w:b/>
          <w:color w:val="0B5394"/>
          <w:sz w:val="32"/>
          <w:szCs w:val="32"/>
        </w:rPr>
        <w:br/>
        <w:t>ΚΟΡΙΝΘΙΑΚΟΥ-ΠΑΤΡΑΙΚΟΥ</w:t>
      </w:r>
      <w:r w:rsidR="004853C1">
        <w:rPr>
          <w:rFonts w:asciiTheme="minorHAnsi" w:eastAsia="Trebuchet MS" w:hAnsiTheme="minorHAnsi" w:cstheme="minorHAnsi"/>
          <w:b/>
          <w:color w:val="0B5394"/>
          <w:sz w:val="32"/>
          <w:szCs w:val="32"/>
        </w:rPr>
        <w:t xml:space="preserve"> </w:t>
      </w:r>
      <w:r w:rsidRPr="004853C1">
        <w:rPr>
          <w:rFonts w:asciiTheme="minorHAnsi" w:eastAsia="Trebuchet MS" w:hAnsiTheme="minorHAnsi" w:cstheme="minorHAnsi"/>
          <w:b/>
          <w:color w:val="0B5394"/>
          <w:sz w:val="32"/>
          <w:szCs w:val="32"/>
        </w:rPr>
        <w:t>"Ο ΝΗΡΕΑΣ"</w:t>
      </w:r>
    </w:p>
    <w:p w:rsidR="004853C1" w:rsidRDefault="004853C1" w:rsidP="00F25394">
      <w:pPr>
        <w:spacing w:line="240" w:lineRule="exact"/>
        <w:jc w:val="center"/>
        <w:rPr>
          <w:rFonts w:ascii="Trebuchet MS" w:eastAsia="Trebuchet MS" w:hAnsi="Trebuchet MS" w:cs="Trebuchet MS"/>
          <w:color w:val="0B5394"/>
          <w:sz w:val="27"/>
        </w:rPr>
      </w:pPr>
    </w:p>
    <w:p w:rsidR="00B660FC" w:rsidRDefault="00B660FC" w:rsidP="00F25394">
      <w:pPr>
        <w:spacing w:line="259" w:lineRule="exact"/>
        <w:jc w:val="center"/>
        <w:rPr>
          <w:rFonts w:eastAsia="Calibri" w:cs="Calibri"/>
          <w:b/>
          <w:sz w:val="32"/>
          <w:szCs w:val="32"/>
          <w:u w:val="single"/>
        </w:rPr>
      </w:pPr>
    </w:p>
    <w:p w:rsidR="00B660FC" w:rsidRPr="004853C1" w:rsidRDefault="004853C1" w:rsidP="00F25394">
      <w:pPr>
        <w:spacing w:line="259" w:lineRule="exact"/>
        <w:jc w:val="center"/>
        <w:rPr>
          <w:rFonts w:eastAsia="Calibri" w:cs="Calibri"/>
          <w:b/>
          <w:sz w:val="32"/>
          <w:szCs w:val="32"/>
        </w:rPr>
      </w:pPr>
      <w:r>
        <w:rPr>
          <w:rFonts w:eastAsia="Calibri" w:cs="Calibri"/>
          <w:b/>
          <w:sz w:val="32"/>
          <w:szCs w:val="32"/>
        </w:rPr>
        <w:t>ΔΕΛΤΙΟ ΤΥΠΟΥ</w:t>
      </w:r>
    </w:p>
    <w:p w:rsidR="004853C1" w:rsidRDefault="004853C1" w:rsidP="00F25394">
      <w:pPr>
        <w:spacing w:line="259" w:lineRule="exact"/>
        <w:jc w:val="center"/>
        <w:rPr>
          <w:rFonts w:eastAsia="Calibri" w:cs="Calibri"/>
          <w:b/>
        </w:rPr>
      </w:pPr>
    </w:p>
    <w:p w:rsidR="00F25394" w:rsidRPr="00A51041" w:rsidRDefault="00F25394" w:rsidP="00A51041">
      <w:pPr>
        <w:spacing w:line="259" w:lineRule="exact"/>
        <w:jc w:val="right"/>
        <w:rPr>
          <w:rFonts w:eastAsia="Calibri" w:cs="Calibri"/>
          <w:sz w:val="24"/>
        </w:rPr>
      </w:pPr>
      <w:r w:rsidRPr="00A51041">
        <w:rPr>
          <w:rFonts w:eastAsia="Calibri" w:cs="Calibri"/>
          <w:sz w:val="24"/>
        </w:rPr>
        <w:t>15 Νοεμβρίου 2019</w:t>
      </w:r>
    </w:p>
    <w:p w:rsidR="00F25394" w:rsidRPr="00A51041" w:rsidRDefault="00F25394" w:rsidP="00F25394">
      <w:pPr>
        <w:spacing w:line="259" w:lineRule="exact"/>
        <w:jc w:val="center"/>
        <w:rPr>
          <w:rFonts w:eastAsia="Calibri" w:cs="Calibri"/>
          <w:b/>
          <w:sz w:val="24"/>
        </w:rPr>
      </w:pPr>
    </w:p>
    <w:p w:rsidR="00B660FC" w:rsidRPr="004853C1" w:rsidRDefault="00B660FC" w:rsidP="00F25394">
      <w:pPr>
        <w:spacing w:line="259" w:lineRule="exact"/>
        <w:jc w:val="center"/>
        <w:rPr>
          <w:rFonts w:eastAsia="Calibri" w:cs="Calibri"/>
          <w:b/>
          <w:sz w:val="28"/>
          <w:szCs w:val="28"/>
        </w:rPr>
      </w:pPr>
      <w:r w:rsidRPr="004853C1">
        <w:rPr>
          <w:rFonts w:eastAsia="Calibri" w:cs="Calibri"/>
          <w:b/>
          <w:sz w:val="28"/>
          <w:szCs w:val="28"/>
        </w:rPr>
        <w:t>Η συμμετοχή του ΝΗΡΕΑ στο FORUM Ανάπτυξης "Έξυπνες λύσεις παντού"</w:t>
      </w:r>
    </w:p>
    <w:p w:rsidR="004853C1" w:rsidRPr="00A51041" w:rsidRDefault="004853C1" w:rsidP="00F25394">
      <w:pPr>
        <w:spacing w:line="259" w:lineRule="exact"/>
        <w:jc w:val="both"/>
        <w:rPr>
          <w:rFonts w:eastAsia="Calibri" w:cs="Calibri"/>
          <w:b/>
          <w:sz w:val="24"/>
          <w:u w:val="single"/>
        </w:rPr>
      </w:pPr>
    </w:p>
    <w:p w:rsidR="00B660FC" w:rsidRPr="004853C1" w:rsidRDefault="00B660FC" w:rsidP="00F25394">
      <w:pPr>
        <w:spacing w:line="259" w:lineRule="exact"/>
        <w:ind w:firstLine="709"/>
        <w:jc w:val="both"/>
        <w:rPr>
          <w:sz w:val="24"/>
        </w:rPr>
      </w:pPr>
      <w:r w:rsidRPr="004853C1">
        <w:rPr>
          <w:rFonts w:eastAsia="Calibri" w:cs="Calibri"/>
          <w:sz w:val="24"/>
        </w:rPr>
        <w:t>Για μια ακόμη φορά η ‘Ένωση προστασίας Φυσικού και Πολιτιστικού Περιβάλλοντος Κορινθιακού – Πατραϊκού κόλπου &lt;&lt;Ο ΝΗΡΕΑΣ&gt;&gt;, θα λάβει μέρος στο FORUM Ανάπτυξης, που φέτος έχει θέμα του “Έξυπνες λύσεις παντού” και θα λάβει χώρα στο ξενοδοχείο “ΑΣΤΗΡ” της Πάτρας το Σάββατο 23 και την Κυριακή 24 Νοεμβρίου 2019.</w:t>
      </w:r>
    </w:p>
    <w:p w:rsidR="00B660FC" w:rsidRPr="004853C1" w:rsidRDefault="00414CA5" w:rsidP="00F25394">
      <w:pPr>
        <w:spacing w:line="259" w:lineRule="exact"/>
        <w:ind w:firstLine="709"/>
        <w:jc w:val="both"/>
        <w:rPr>
          <w:sz w:val="24"/>
        </w:rPr>
      </w:pPr>
      <w:r w:rsidRPr="0098056E">
        <w:rPr>
          <w:rFonts w:eastAsia="Calibri" w:cs="Calibri"/>
          <w:b/>
          <w:sz w:val="24"/>
        </w:rPr>
        <w:t>Τα μέλη του &lt;&lt;ΝΗΡΕΑ&gt;&gt;</w:t>
      </w:r>
      <w:r>
        <w:rPr>
          <w:rFonts w:eastAsia="Calibri" w:cs="Calibri"/>
          <w:sz w:val="24"/>
        </w:rPr>
        <w:t xml:space="preserve"> πιστά στη</w:t>
      </w:r>
      <w:r w:rsidR="00B660FC" w:rsidRPr="004853C1">
        <w:rPr>
          <w:rFonts w:eastAsia="Calibri" w:cs="Calibri"/>
          <w:sz w:val="24"/>
        </w:rPr>
        <w:t xml:space="preserve"> διακήρυξή τους για την προστασία του Φυσικού και Πολιτιστικού Περιβάλλοντος και των δύο κόλπων (</w:t>
      </w:r>
      <w:proofErr w:type="spellStart"/>
      <w:r w:rsidR="00B660FC" w:rsidRPr="004853C1">
        <w:rPr>
          <w:rFonts w:eastAsia="Calibri" w:cs="Calibri"/>
          <w:sz w:val="24"/>
        </w:rPr>
        <w:t>Κορινθιακού–Πατραϊκού</w:t>
      </w:r>
      <w:proofErr w:type="spellEnd"/>
      <w:r w:rsidR="00B660FC" w:rsidRPr="004853C1">
        <w:rPr>
          <w:rFonts w:eastAsia="Calibri" w:cs="Calibri"/>
          <w:sz w:val="24"/>
        </w:rPr>
        <w:t xml:space="preserve">) </w:t>
      </w:r>
      <w:r w:rsidR="00B660FC" w:rsidRPr="0098056E">
        <w:rPr>
          <w:rFonts w:eastAsia="Calibri" w:cs="Calibri"/>
          <w:b/>
          <w:sz w:val="24"/>
        </w:rPr>
        <w:t xml:space="preserve">θα παρουσιάσουν </w:t>
      </w:r>
      <w:r w:rsidR="00B660FC" w:rsidRPr="0098056E">
        <w:rPr>
          <w:rFonts w:eastAsia="Calibri" w:cs="Calibri"/>
          <w:b/>
          <w:bCs/>
          <w:sz w:val="24"/>
        </w:rPr>
        <w:t>την Κυριακή 24 Νοεμβρίου και ώρα 8.00</w:t>
      </w:r>
      <w:r w:rsidRPr="0098056E">
        <w:rPr>
          <w:rFonts w:eastAsia="Calibri" w:cs="Calibri"/>
          <w:b/>
          <w:bCs/>
          <w:sz w:val="24"/>
        </w:rPr>
        <w:t>μμ</w:t>
      </w:r>
      <w:r w:rsidR="00B660FC" w:rsidRPr="0098056E">
        <w:rPr>
          <w:rFonts w:eastAsia="Calibri" w:cs="Calibri"/>
          <w:b/>
          <w:bCs/>
          <w:sz w:val="24"/>
        </w:rPr>
        <w:t xml:space="preserve"> </w:t>
      </w:r>
      <w:r w:rsidR="00B660FC" w:rsidRPr="0098056E">
        <w:rPr>
          <w:rFonts w:eastAsia="Calibri" w:cs="Calibri"/>
          <w:b/>
          <w:sz w:val="24"/>
        </w:rPr>
        <w:t>μια σειρά &lt;&lt; Έξυπνων Λύσεων&gt;&gt;</w:t>
      </w:r>
      <w:r w:rsidR="00B660FC" w:rsidRPr="004853C1">
        <w:rPr>
          <w:rFonts w:eastAsia="Calibri" w:cs="Calibri"/>
          <w:sz w:val="24"/>
        </w:rPr>
        <w:t xml:space="preserve"> σε θέματα όπως τα παρακάτω:</w:t>
      </w:r>
    </w:p>
    <w:p w:rsidR="00414CA5" w:rsidRDefault="00414CA5" w:rsidP="00F25394">
      <w:pPr>
        <w:spacing w:line="259" w:lineRule="exact"/>
        <w:jc w:val="both"/>
        <w:rPr>
          <w:rFonts w:eastAsia="Calibri" w:cs="Calibri"/>
          <w:b/>
          <w:sz w:val="24"/>
        </w:rPr>
      </w:pPr>
    </w:p>
    <w:p w:rsidR="00B660FC" w:rsidRPr="004853C1" w:rsidRDefault="00B660FC" w:rsidP="00F25394">
      <w:pPr>
        <w:spacing w:line="259" w:lineRule="exact"/>
        <w:jc w:val="both"/>
        <w:rPr>
          <w:rFonts w:eastAsia="Calibri" w:cs="Calibri"/>
          <w:sz w:val="24"/>
        </w:rPr>
      </w:pPr>
      <w:r w:rsidRPr="004853C1">
        <w:rPr>
          <w:rFonts w:eastAsia="Calibri" w:cs="Calibri"/>
          <w:b/>
          <w:sz w:val="24"/>
        </w:rPr>
        <w:t>α) Αλιευτικός Τουρισμός</w:t>
      </w:r>
      <w:r w:rsidRPr="004853C1">
        <w:rPr>
          <w:rFonts w:eastAsia="Calibri" w:cs="Calibri"/>
          <w:sz w:val="24"/>
        </w:rPr>
        <w:t xml:space="preserve">: &lt;&lt;Μια Έξυπνη Λύση για την προστασία της θαλάσσιας βιοποικιλότητας και του Αλιευτικού Εισοδήματος των αλιέων &gt;&gt; </w:t>
      </w:r>
    </w:p>
    <w:p w:rsidR="00414CA5" w:rsidRDefault="00B660FC" w:rsidP="00F25394">
      <w:pPr>
        <w:spacing w:line="259" w:lineRule="exact"/>
        <w:jc w:val="both"/>
        <w:rPr>
          <w:rFonts w:eastAsia="Calibri" w:cs="Calibri"/>
          <w:b/>
          <w:sz w:val="24"/>
        </w:rPr>
      </w:pPr>
      <w:r w:rsidRPr="004853C1">
        <w:rPr>
          <w:rFonts w:eastAsia="Calibri" w:cs="Calibri"/>
          <w:b/>
          <w:sz w:val="24"/>
        </w:rPr>
        <w:t xml:space="preserve">Εισηγητής : Γεώργιος </w:t>
      </w:r>
      <w:proofErr w:type="spellStart"/>
      <w:r w:rsidRPr="004853C1">
        <w:rPr>
          <w:rFonts w:eastAsia="Calibri" w:cs="Calibri"/>
          <w:b/>
          <w:sz w:val="24"/>
        </w:rPr>
        <w:t>Λουρδής</w:t>
      </w:r>
      <w:proofErr w:type="spellEnd"/>
    </w:p>
    <w:p w:rsidR="00B660FC" w:rsidRPr="004853C1" w:rsidRDefault="00B660FC" w:rsidP="00F25394">
      <w:pPr>
        <w:spacing w:line="259" w:lineRule="exact"/>
        <w:jc w:val="both"/>
        <w:rPr>
          <w:rFonts w:eastAsia="Calibri" w:cs="Calibri"/>
          <w:b/>
          <w:sz w:val="24"/>
        </w:rPr>
      </w:pPr>
      <w:r w:rsidRPr="004853C1">
        <w:rPr>
          <w:rFonts w:eastAsia="Calibri" w:cs="Calibri"/>
          <w:b/>
          <w:sz w:val="24"/>
        </w:rPr>
        <w:t xml:space="preserve"> </w:t>
      </w:r>
    </w:p>
    <w:p w:rsidR="00B660FC" w:rsidRPr="004853C1" w:rsidRDefault="00B660FC" w:rsidP="004853C1">
      <w:pPr>
        <w:spacing w:line="259" w:lineRule="exact"/>
        <w:jc w:val="both"/>
        <w:rPr>
          <w:rFonts w:eastAsia="Calibri" w:cs="Calibri"/>
          <w:sz w:val="24"/>
        </w:rPr>
      </w:pPr>
      <w:r w:rsidRPr="004853C1">
        <w:rPr>
          <w:rFonts w:eastAsia="Calibri" w:cs="Calibri"/>
          <w:b/>
          <w:sz w:val="24"/>
        </w:rPr>
        <w:t>β) Συνέργεια των τεσσάρων Υπουργείων που επιβλέπουν την Αλιεία</w:t>
      </w:r>
      <w:r w:rsidRPr="004853C1">
        <w:rPr>
          <w:rFonts w:eastAsia="Calibri" w:cs="Calibri"/>
          <w:sz w:val="24"/>
        </w:rPr>
        <w:t xml:space="preserve">: &lt;&lt;Μια έξυπνη Λύση προς όφελος των Αλιέων  </w:t>
      </w:r>
    </w:p>
    <w:p w:rsidR="00B660FC" w:rsidRDefault="00B660FC" w:rsidP="004853C1">
      <w:pPr>
        <w:spacing w:line="259" w:lineRule="exact"/>
        <w:jc w:val="both"/>
        <w:rPr>
          <w:rFonts w:eastAsia="Calibri" w:cs="Calibri"/>
          <w:b/>
          <w:sz w:val="24"/>
        </w:rPr>
      </w:pPr>
      <w:r w:rsidRPr="004853C1">
        <w:rPr>
          <w:rFonts w:eastAsia="Calibri" w:cs="Calibri"/>
          <w:b/>
          <w:sz w:val="24"/>
        </w:rPr>
        <w:t>Εισηγ</w:t>
      </w:r>
      <w:r w:rsidR="00414CA5">
        <w:rPr>
          <w:rFonts w:eastAsia="Calibri" w:cs="Calibri"/>
          <w:b/>
          <w:sz w:val="24"/>
        </w:rPr>
        <w:t xml:space="preserve">ητής : Κωνσταντίνος </w:t>
      </w:r>
      <w:proofErr w:type="spellStart"/>
      <w:r w:rsidR="00414CA5">
        <w:rPr>
          <w:rFonts w:eastAsia="Calibri" w:cs="Calibri"/>
          <w:b/>
          <w:sz w:val="24"/>
        </w:rPr>
        <w:t>Κουμούτσος</w:t>
      </w:r>
      <w:proofErr w:type="spellEnd"/>
    </w:p>
    <w:p w:rsidR="00414CA5" w:rsidRPr="004853C1" w:rsidRDefault="00414CA5" w:rsidP="004853C1">
      <w:pPr>
        <w:spacing w:line="259" w:lineRule="exact"/>
        <w:jc w:val="both"/>
        <w:rPr>
          <w:rFonts w:eastAsia="Calibri" w:cs="Calibri"/>
          <w:b/>
          <w:sz w:val="24"/>
        </w:rPr>
      </w:pPr>
    </w:p>
    <w:p w:rsidR="00B660FC" w:rsidRPr="004853C1" w:rsidRDefault="00B660FC" w:rsidP="004853C1">
      <w:pPr>
        <w:spacing w:line="259" w:lineRule="exact"/>
        <w:jc w:val="both"/>
        <w:rPr>
          <w:rFonts w:eastAsia="Calibri" w:cs="Calibri"/>
          <w:b/>
          <w:sz w:val="24"/>
        </w:rPr>
      </w:pPr>
      <w:r w:rsidRPr="004853C1">
        <w:rPr>
          <w:rFonts w:eastAsia="Calibri" w:cs="Calibri"/>
          <w:b/>
          <w:sz w:val="24"/>
        </w:rPr>
        <w:t>γ) Η ανάδειξη και Προστασία της άυλης και υλικής Πολιτιστικής κληρονομίας του Κορινθιακού - Πατραϊκού κόλπου: &lt;&lt;Μι</w:t>
      </w:r>
      <w:r w:rsidR="00414CA5">
        <w:rPr>
          <w:rFonts w:eastAsia="Calibri" w:cs="Calibri"/>
          <w:b/>
          <w:sz w:val="24"/>
        </w:rPr>
        <w:t>α έξυπνη λύση για ήπια ανάπτυξη</w:t>
      </w:r>
      <w:r w:rsidRPr="004853C1">
        <w:rPr>
          <w:rFonts w:eastAsia="Calibri" w:cs="Calibri"/>
          <w:b/>
          <w:sz w:val="24"/>
        </w:rPr>
        <w:t>&gt;&gt;</w:t>
      </w:r>
    </w:p>
    <w:p w:rsidR="00B660FC" w:rsidRDefault="00B660FC" w:rsidP="004853C1">
      <w:pPr>
        <w:spacing w:line="259" w:lineRule="exact"/>
        <w:jc w:val="both"/>
        <w:rPr>
          <w:rFonts w:eastAsia="Calibri" w:cs="Calibri"/>
          <w:b/>
          <w:sz w:val="24"/>
        </w:rPr>
      </w:pPr>
      <w:r w:rsidRPr="004853C1">
        <w:rPr>
          <w:rFonts w:eastAsia="Calibri" w:cs="Calibri"/>
          <w:b/>
          <w:sz w:val="24"/>
        </w:rPr>
        <w:t>Εισηγητής : Γιώργος</w:t>
      </w:r>
      <w:r w:rsidRPr="004853C1">
        <w:rPr>
          <w:rFonts w:eastAsia="Calibri" w:cs="Calibri"/>
          <w:sz w:val="24"/>
        </w:rPr>
        <w:t xml:space="preserve"> </w:t>
      </w:r>
      <w:proofErr w:type="spellStart"/>
      <w:r w:rsidRPr="004853C1">
        <w:rPr>
          <w:rFonts w:eastAsia="Calibri" w:cs="Calibri"/>
          <w:b/>
          <w:sz w:val="24"/>
        </w:rPr>
        <w:t>Παλαμάρης</w:t>
      </w:r>
      <w:proofErr w:type="spellEnd"/>
    </w:p>
    <w:p w:rsidR="00414CA5" w:rsidRPr="004853C1" w:rsidRDefault="00414CA5" w:rsidP="004853C1">
      <w:pPr>
        <w:spacing w:line="259" w:lineRule="exact"/>
        <w:jc w:val="both"/>
        <w:rPr>
          <w:rFonts w:eastAsia="Calibri" w:cs="Calibri"/>
          <w:sz w:val="24"/>
        </w:rPr>
      </w:pPr>
    </w:p>
    <w:p w:rsidR="00B660FC" w:rsidRPr="004853C1" w:rsidRDefault="00B660FC" w:rsidP="004853C1">
      <w:pPr>
        <w:spacing w:line="259" w:lineRule="exact"/>
        <w:jc w:val="both"/>
        <w:rPr>
          <w:rFonts w:eastAsia="Calibri" w:cs="Calibri"/>
          <w:b/>
          <w:sz w:val="24"/>
        </w:rPr>
      </w:pPr>
      <w:r w:rsidRPr="004853C1">
        <w:rPr>
          <w:rFonts w:eastAsia="Calibri" w:cs="Calibri"/>
          <w:b/>
          <w:sz w:val="24"/>
        </w:rPr>
        <w:t>δ</w:t>
      </w:r>
      <w:r w:rsidRPr="004853C1">
        <w:rPr>
          <w:rFonts w:eastAsia="Calibri" w:cs="Calibri"/>
          <w:sz w:val="24"/>
        </w:rPr>
        <w:t>)</w:t>
      </w:r>
      <w:r w:rsidR="00414CA5">
        <w:rPr>
          <w:rFonts w:eastAsia="Calibri" w:cs="Calibri"/>
          <w:sz w:val="24"/>
        </w:rPr>
        <w:t xml:space="preserve"> </w:t>
      </w:r>
      <w:r w:rsidRPr="004853C1">
        <w:rPr>
          <w:rFonts w:eastAsia="Calibri" w:cs="Calibri"/>
          <w:sz w:val="24"/>
        </w:rPr>
        <w:t xml:space="preserve"> </w:t>
      </w:r>
      <w:r w:rsidRPr="004853C1">
        <w:rPr>
          <w:rFonts w:eastAsia="Calibri" w:cs="Calibri"/>
          <w:b/>
          <w:sz w:val="24"/>
        </w:rPr>
        <w:t>Έξυπνες Λύσεις για μια καλύτερη Πόλη</w:t>
      </w:r>
    </w:p>
    <w:p w:rsidR="00B660FC" w:rsidRDefault="00B660FC" w:rsidP="004853C1">
      <w:pPr>
        <w:spacing w:line="259" w:lineRule="exact"/>
        <w:jc w:val="both"/>
        <w:rPr>
          <w:rFonts w:eastAsia="Calibri" w:cs="Calibri"/>
          <w:b/>
          <w:sz w:val="24"/>
        </w:rPr>
      </w:pPr>
      <w:r w:rsidRPr="004853C1">
        <w:rPr>
          <w:rFonts w:eastAsia="Calibri" w:cs="Calibri"/>
          <w:b/>
          <w:sz w:val="24"/>
        </w:rPr>
        <w:t>Εισηγητής : Γεώργιος Κανέλλης</w:t>
      </w:r>
    </w:p>
    <w:p w:rsidR="00414CA5" w:rsidRPr="004853C1" w:rsidRDefault="00414CA5" w:rsidP="004853C1">
      <w:pPr>
        <w:spacing w:line="259" w:lineRule="exact"/>
        <w:jc w:val="both"/>
        <w:rPr>
          <w:rFonts w:eastAsia="Calibri" w:cs="Calibri"/>
          <w:b/>
          <w:sz w:val="24"/>
        </w:rPr>
      </w:pPr>
    </w:p>
    <w:p w:rsidR="00B660FC" w:rsidRPr="004853C1" w:rsidRDefault="00B660FC" w:rsidP="004853C1">
      <w:pPr>
        <w:spacing w:line="259" w:lineRule="exact"/>
        <w:jc w:val="both"/>
        <w:rPr>
          <w:rFonts w:eastAsia="Calibri" w:cs="Calibri"/>
          <w:b/>
          <w:sz w:val="24"/>
        </w:rPr>
      </w:pPr>
      <w:r w:rsidRPr="004853C1">
        <w:rPr>
          <w:rFonts w:eastAsia="Calibri" w:cs="Calibri"/>
          <w:b/>
          <w:sz w:val="24"/>
        </w:rPr>
        <w:t xml:space="preserve">ε) &lt;&lt;Έξυπνες Λύσεις  για  την  καταπολέμηση της Παράνομης, Λαθραίας και Άναρχης αλιείας&gt;&gt; Εισηγητής : Δημήτρης Κοτσώργιος  </w:t>
      </w:r>
    </w:p>
    <w:p w:rsidR="004853C1" w:rsidRDefault="004853C1" w:rsidP="00F55033">
      <w:pPr>
        <w:spacing w:line="276" w:lineRule="exact"/>
        <w:rPr>
          <w:rFonts w:ascii="Arial" w:eastAsia="Arial" w:hAnsi="Arial" w:cs="Arial"/>
          <w:i/>
          <w:sz w:val="18"/>
          <w:u w:val="single"/>
        </w:rPr>
      </w:pPr>
    </w:p>
    <w:p w:rsidR="00FE1783" w:rsidRDefault="00FE1783" w:rsidP="00F55033">
      <w:pPr>
        <w:spacing w:line="276" w:lineRule="exact"/>
        <w:rPr>
          <w:rFonts w:ascii="Arial" w:eastAsia="Arial" w:hAnsi="Arial" w:cs="Arial"/>
          <w:i/>
          <w:sz w:val="18"/>
          <w:u w:val="single"/>
        </w:rPr>
      </w:pPr>
    </w:p>
    <w:p w:rsidR="00F55033" w:rsidRDefault="00B660FC" w:rsidP="00F55033">
      <w:pPr>
        <w:spacing w:line="276" w:lineRule="exact"/>
        <w:rPr>
          <w:rFonts w:asciiTheme="minorHAnsi" w:eastAsia="Arial" w:hAnsiTheme="minorHAnsi" w:cstheme="minorHAnsi"/>
          <w:b/>
          <w:i/>
          <w:sz w:val="24"/>
        </w:rPr>
      </w:pPr>
      <w:r w:rsidRPr="00F55033">
        <w:rPr>
          <w:rFonts w:asciiTheme="minorHAnsi" w:eastAsia="Arial" w:hAnsiTheme="minorHAnsi" w:cstheme="minorHAnsi"/>
          <w:b/>
          <w:i/>
          <w:sz w:val="24"/>
          <w:u w:val="single"/>
        </w:rPr>
        <w:t>Οργανώσεις – μέλη του ΝΗΡΕΑ</w:t>
      </w:r>
      <w:r w:rsidRPr="00F55033">
        <w:rPr>
          <w:rFonts w:asciiTheme="minorHAnsi" w:eastAsia="Arial" w:hAnsiTheme="minorHAnsi" w:cstheme="minorHAnsi"/>
          <w:b/>
          <w:i/>
          <w:sz w:val="24"/>
        </w:rPr>
        <w:t xml:space="preserve"> : </w:t>
      </w:r>
    </w:p>
    <w:p w:rsidR="00F55033" w:rsidRPr="00F55033" w:rsidRDefault="00F55033" w:rsidP="00F55033">
      <w:pPr>
        <w:rPr>
          <w:rFonts w:asciiTheme="minorHAnsi" w:eastAsia="Arial" w:hAnsiTheme="minorHAnsi" w:cstheme="minorHAnsi"/>
          <w:b/>
          <w:i/>
          <w:sz w:val="8"/>
          <w:szCs w:val="8"/>
        </w:rPr>
      </w:pPr>
    </w:p>
    <w:p w:rsidR="00F55033" w:rsidRDefault="00B660FC" w:rsidP="00F55033">
      <w:pPr>
        <w:spacing w:line="276" w:lineRule="exact"/>
        <w:rPr>
          <w:rFonts w:asciiTheme="minorHAnsi" w:eastAsia="Arial" w:hAnsiTheme="minorHAnsi" w:cstheme="minorHAnsi"/>
          <w:i/>
          <w:sz w:val="24"/>
        </w:rPr>
      </w:pPr>
      <w:r w:rsidRPr="00414CA5">
        <w:rPr>
          <w:rFonts w:asciiTheme="minorHAnsi" w:eastAsia="Arial" w:hAnsiTheme="minorHAnsi" w:cstheme="minorHAnsi"/>
          <w:i/>
          <w:sz w:val="24"/>
        </w:rPr>
        <w:t>1</w:t>
      </w:r>
      <w:r w:rsidR="00F55033">
        <w:rPr>
          <w:rFonts w:asciiTheme="minorHAnsi" w:eastAsia="Arial" w:hAnsiTheme="minorHAnsi" w:cstheme="minorHAnsi"/>
          <w:i/>
          <w:sz w:val="24"/>
        </w:rPr>
        <w:t xml:space="preserve">) Σύλλογος Προστασίας Υγείας </w:t>
      </w:r>
      <w:r w:rsidR="00F55033" w:rsidRPr="00F55033">
        <w:rPr>
          <w:rFonts w:asciiTheme="minorHAnsi" w:eastAsia="Arial" w:hAnsiTheme="minorHAnsi" w:cstheme="minorHAnsi"/>
          <w:i/>
          <w:sz w:val="20"/>
          <w:szCs w:val="20"/>
        </w:rPr>
        <w:t>&amp;</w:t>
      </w:r>
      <w:r w:rsidRPr="00414CA5">
        <w:rPr>
          <w:rFonts w:asciiTheme="minorHAnsi" w:eastAsia="Arial" w:hAnsiTheme="minorHAnsi" w:cstheme="minorHAnsi"/>
          <w:i/>
          <w:sz w:val="24"/>
        </w:rPr>
        <w:t xml:space="preserve"> Περιβάλλοντος Περιοχής Κέντρου Υγείας </w:t>
      </w:r>
      <w:proofErr w:type="spellStart"/>
      <w:r w:rsidRPr="00414CA5">
        <w:rPr>
          <w:rFonts w:asciiTheme="minorHAnsi" w:eastAsia="Arial" w:hAnsiTheme="minorHAnsi" w:cstheme="minorHAnsi"/>
          <w:i/>
          <w:sz w:val="24"/>
        </w:rPr>
        <w:t>Χαλανδρίτσας</w:t>
      </w:r>
      <w:proofErr w:type="spellEnd"/>
      <w:r w:rsidR="00F55033">
        <w:rPr>
          <w:rFonts w:asciiTheme="minorHAnsi" w:eastAsia="Arial" w:hAnsiTheme="minorHAnsi" w:cstheme="minorHAnsi"/>
          <w:i/>
          <w:sz w:val="24"/>
        </w:rPr>
        <w:t xml:space="preserve"> </w:t>
      </w:r>
      <w:hyperlink r:id="rId4">
        <w:r w:rsidRPr="00F55033">
          <w:rPr>
            <w:rStyle w:val="ListLabel2"/>
            <w:rFonts w:asciiTheme="minorHAnsi" w:hAnsiTheme="minorHAnsi" w:cstheme="minorHAnsi"/>
            <w:sz w:val="21"/>
            <w:szCs w:val="21"/>
          </w:rPr>
          <w:t>www.sylpyp.gr</w:t>
        </w:r>
      </w:hyperlink>
      <w:r w:rsidRPr="00414CA5">
        <w:rPr>
          <w:rFonts w:asciiTheme="minorHAnsi" w:eastAsia="Arial" w:hAnsiTheme="minorHAnsi" w:cstheme="minorHAnsi"/>
          <w:i/>
          <w:sz w:val="24"/>
        </w:rPr>
        <w:t xml:space="preserve"> </w:t>
      </w:r>
    </w:p>
    <w:p w:rsidR="00F55033" w:rsidRDefault="00B660FC" w:rsidP="00F55033">
      <w:pPr>
        <w:spacing w:line="276" w:lineRule="exact"/>
        <w:rPr>
          <w:rFonts w:asciiTheme="minorHAnsi" w:eastAsia="Arial" w:hAnsiTheme="minorHAnsi" w:cstheme="minorHAnsi"/>
          <w:i/>
          <w:sz w:val="24"/>
        </w:rPr>
      </w:pPr>
      <w:r w:rsidRPr="00414CA5">
        <w:rPr>
          <w:rFonts w:asciiTheme="minorHAnsi" w:eastAsia="Arial" w:hAnsiTheme="minorHAnsi" w:cstheme="minorHAnsi"/>
          <w:i/>
          <w:sz w:val="24"/>
        </w:rPr>
        <w:t>2)</w:t>
      </w:r>
      <w:r w:rsidR="00414CA5">
        <w:rPr>
          <w:rFonts w:asciiTheme="minorHAnsi" w:eastAsia="Arial" w:hAnsiTheme="minorHAnsi" w:cstheme="minorHAnsi"/>
          <w:i/>
          <w:sz w:val="24"/>
        </w:rPr>
        <w:t xml:space="preserve"> </w:t>
      </w:r>
      <w:r w:rsidRPr="00414CA5">
        <w:rPr>
          <w:rFonts w:asciiTheme="minorHAnsi" w:eastAsia="Arial" w:hAnsiTheme="minorHAnsi" w:cstheme="minorHAnsi"/>
          <w:i/>
          <w:sz w:val="24"/>
        </w:rPr>
        <w:t>«</w:t>
      </w:r>
      <w:proofErr w:type="spellStart"/>
      <w:r w:rsidRPr="00414CA5">
        <w:rPr>
          <w:rFonts w:asciiTheme="minorHAnsi" w:eastAsia="Arial" w:hAnsiTheme="minorHAnsi" w:cstheme="minorHAnsi"/>
          <w:i/>
          <w:sz w:val="24"/>
        </w:rPr>
        <w:t>Κοινο</w:t>
      </w:r>
      <w:r w:rsidR="00414CA5">
        <w:rPr>
          <w:rFonts w:asciiTheme="minorHAnsi" w:eastAsia="Arial" w:hAnsiTheme="minorHAnsi" w:cstheme="minorHAnsi"/>
          <w:i/>
          <w:sz w:val="24"/>
        </w:rPr>
        <w:t>_Τ</w:t>
      </w:r>
      <w:r w:rsidRPr="00414CA5">
        <w:rPr>
          <w:rFonts w:asciiTheme="minorHAnsi" w:eastAsia="Arial" w:hAnsiTheme="minorHAnsi" w:cstheme="minorHAnsi"/>
          <w:i/>
          <w:sz w:val="24"/>
        </w:rPr>
        <w:t>οπία</w:t>
      </w:r>
      <w:proofErr w:type="spellEnd"/>
      <w:r w:rsidRPr="00414CA5">
        <w:rPr>
          <w:rFonts w:asciiTheme="minorHAnsi" w:eastAsia="Arial" w:hAnsiTheme="minorHAnsi" w:cstheme="minorHAnsi"/>
          <w:i/>
          <w:sz w:val="24"/>
        </w:rPr>
        <w:t xml:space="preserve">» Εταιρεία Κοινωνικής Δράσης και Πολιτισμού </w:t>
      </w:r>
      <w:hyperlink r:id="rId5">
        <w:r w:rsidRPr="00414CA5">
          <w:rPr>
            <w:rStyle w:val="ListLabel2"/>
            <w:rFonts w:asciiTheme="minorHAnsi" w:hAnsiTheme="minorHAnsi" w:cstheme="minorHAnsi"/>
            <w:sz w:val="24"/>
          </w:rPr>
          <w:t>www.koinotopia.gr</w:t>
        </w:r>
      </w:hyperlink>
      <w:r w:rsidR="00414CA5">
        <w:rPr>
          <w:rFonts w:asciiTheme="minorHAnsi" w:eastAsia="Arial" w:hAnsiTheme="minorHAnsi" w:cstheme="minorHAnsi"/>
          <w:i/>
          <w:sz w:val="24"/>
        </w:rPr>
        <w:t xml:space="preserve"> </w:t>
      </w:r>
    </w:p>
    <w:p w:rsidR="00F55033" w:rsidRDefault="00414CA5" w:rsidP="00F55033">
      <w:pPr>
        <w:spacing w:line="276" w:lineRule="exact"/>
        <w:rPr>
          <w:rFonts w:asciiTheme="minorHAnsi" w:eastAsia="Arial" w:hAnsiTheme="minorHAnsi" w:cstheme="minorHAnsi"/>
          <w:i/>
          <w:sz w:val="24"/>
        </w:rPr>
      </w:pPr>
      <w:r>
        <w:rPr>
          <w:rFonts w:asciiTheme="minorHAnsi" w:eastAsia="Arial" w:hAnsiTheme="minorHAnsi" w:cstheme="minorHAnsi"/>
          <w:i/>
          <w:sz w:val="24"/>
        </w:rPr>
        <w:t>3) Οικολογική Κίνηση Πάτρας</w:t>
      </w:r>
      <w:r w:rsidR="00B660FC" w:rsidRPr="00414CA5">
        <w:rPr>
          <w:rFonts w:asciiTheme="minorHAnsi" w:eastAsia="Arial" w:hAnsiTheme="minorHAnsi" w:cstheme="minorHAnsi"/>
          <w:i/>
          <w:sz w:val="24"/>
        </w:rPr>
        <w:t xml:space="preserve"> </w:t>
      </w:r>
      <w:hyperlink r:id="rId6">
        <w:r w:rsidR="00B660FC" w:rsidRPr="00414CA5">
          <w:rPr>
            <w:rStyle w:val="ListLabel2"/>
            <w:rFonts w:asciiTheme="minorHAnsi" w:hAnsiTheme="minorHAnsi" w:cstheme="minorHAnsi"/>
            <w:sz w:val="24"/>
          </w:rPr>
          <w:t>www.oikipa.gr</w:t>
        </w:r>
      </w:hyperlink>
      <w:r w:rsidR="00B660FC" w:rsidRPr="00414CA5">
        <w:rPr>
          <w:rFonts w:asciiTheme="minorHAnsi" w:eastAsia="Arial" w:hAnsiTheme="minorHAnsi" w:cstheme="minorHAnsi"/>
          <w:i/>
          <w:sz w:val="24"/>
        </w:rPr>
        <w:t xml:space="preserve">  </w:t>
      </w:r>
    </w:p>
    <w:p w:rsidR="00F55033" w:rsidRDefault="00B660FC" w:rsidP="00F55033">
      <w:pPr>
        <w:spacing w:line="276" w:lineRule="exact"/>
        <w:rPr>
          <w:rFonts w:asciiTheme="minorHAnsi" w:eastAsia="Arial" w:hAnsiTheme="minorHAnsi" w:cstheme="minorHAnsi"/>
          <w:i/>
          <w:sz w:val="24"/>
        </w:rPr>
      </w:pPr>
      <w:r w:rsidRPr="00414CA5">
        <w:rPr>
          <w:rFonts w:asciiTheme="minorHAnsi" w:eastAsia="Arial" w:hAnsiTheme="minorHAnsi" w:cstheme="minorHAnsi"/>
          <w:i/>
          <w:sz w:val="24"/>
        </w:rPr>
        <w:t xml:space="preserve">4) Εξωραϊστικός Σύλλογος Πύργου Κορινθίας «ΕΡΜΗΣ» </w:t>
      </w:r>
    </w:p>
    <w:p w:rsidR="00F55033" w:rsidRDefault="00B660FC" w:rsidP="00F55033">
      <w:pPr>
        <w:spacing w:line="276" w:lineRule="exact"/>
        <w:rPr>
          <w:rFonts w:asciiTheme="minorHAnsi" w:eastAsia="Arial" w:hAnsiTheme="minorHAnsi" w:cstheme="minorHAnsi"/>
          <w:i/>
          <w:sz w:val="24"/>
        </w:rPr>
      </w:pPr>
      <w:r w:rsidRPr="00414CA5">
        <w:rPr>
          <w:rFonts w:asciiTheme="minorHAnsi" w:eastAsia="Arial" w:hAnsiTheme="minorHAnsi" w:cstheme="minorHAnsi"/>
          <w:i/>
          <w:sz w:val="24"/>
        </w:rPr>
        <w:t>5) «Λύσιππος» Φίλοι Γραμ</w:t>
      </w:r>
      <w:r w:rsidR="00414CA5">
        <w:rPr>
          <w:rFonts w:asciiTheme="minorHAnsi" w:eastAsia="Arial" w:hAnsiTheme="minorHAnsi" w:cstheme="minorHAnsi"/>
          <w:i/>
          <w:sz w:val="24"/>
        </w:rPr>
        <w:t xml:space="preserve">μάτων και Τεχνών </w:t>
      </w:r>
    </w:p>
    <w:p w:rsidR="005F4693" w:rsidRPr="00414CA5" w:rsidRDefault="00414CA5" w:rsidP="00F55033">
      <w:pPr>
        <w:spacing w:line="276" w:lineRule="exact"/>
        <w:rPr>
          <w:rFonts w:asciiTheme="minorHAnsi" w:hAnsiTheme="minorHAnsi" w:cstheme="minorHAnsi"/>
          <w:sz w:val="24"/>
        </w:rPr>
      </w:pPr>
      <w:r>
        <w:rPr>
          <w:rFonts w:asciiTheme="minorHAnsi" w:eastAsia="Arial" w:hAnsiTheme="minorHAnsi" w:cstheme="minorHAnsi"/>
          <w:i/>
          <w:sz w:val="24"/>
        </w:rPr>
        <w:t>6) «Φιλοξενία»</w:t>
      </w:r>
      <w:r w:rsidR="00B660FC" w:rsidRPr="00414CA5">
        <w:rPr>
          <w:rFonts w:asciiTheme="minorHAnsi" w:eastAsia="Arial" w:hAnsiTheme="minorHAnsi" w:cstheme="minorHAnsi"/>
          <w:i/>
          <w:sz w:val="24"/>
        </w:rPr>
        <w:t xml:space="preserve"> Διαπολιτισμική και Περιβαλλοντική Οργάνωση </w:t>
      </w:r>
      <w:hyperlink r:id="rId7">
        <w:r w:rsidR="00B660FC" w:rsidRPr="00414CA5">
          <w:rPr>
            <w:rStyle w:val="ListLabel2"/>
            <w:rFonts w:asciiTheme="minorHAnsi" w:hAnsiTheme="minorHAnsi" w:cstheme="minorHAnsi"/>
            <w:sz w:val="24"/>
          </w:rPr>
          <w:t>www.filox.org</w:t>
        </w:r>
      </w:hyperlink>
      <w:bookmarkStart w:id="0" w:name="_GoBack"/>
      <w:bookmarkEnd w:id="0"/>
    </w:p>
    <w:p w:rsidR="004853C1" w:rsidRDefault="004853C1" w:rsidP="00F55033">
      <w:pPr>
        <w:spacing w:line="240" w:lineRule="exact"/>
        <w:jc w:val="center"/>
        <w:rPr>
          <w:rFonts w:eastAsia="Calibri" w:cs="Calibri"/>
        </w:rPr>
      </w:pPr>
    </w:p>
    <w:p w:rsidR="00F55033" w:rsidRDefault="00F55033" w:rsidP="00F55033">
      <w:pPr>
        <w:spacing w:line="240" w:lineRule="exact"/>
        <w:jc w:val="center"/>
        <w:rPr>
          <w:rFonts w:eastAsia="Calibri" w:cs="Calibri"/>
        </w:rPr>
      </w:pPr>
    </w:p>
    <w:p w:rsidR="004853C1" w:rsidRPr="00835047" w:rsidRDefault="004853C1" w:rsidP="00FE1783">
      <w:pPr>
        <w:spacing w:line="240" w:lineRule="exact"/>
        <w:rPr>
          <w:rFonts w:asciiTheme="minorHAnsi" w:eastAsia="Arial" w:hAnsiTheme="minorHAnsi" w:cstheme="minorHAnsi"/>
          <w:b/>
          <w:sz w:val="24"/>
        </w:rPr>
      </w:pPr>
      <w:r w:rsidRPr="00835047">
        <w:rPr>
          <w:rFonts w:asciiTheme="minorHAnsi" w:eastAsia="Arial" w:hAnsiTheme="minorHAnsi" w:cstheme="minorHAnsi"/>
          <w:b/>
          <w:sz w:val="24"/>
        </w:rPr>
        <w:t>Επικοινωνία:</w:t>
      </w:r>
      <w:r w:rsidR="00A51041" w:rsidRPr="00835047">
        <w:rPr>
          <w:rFonts w:asciiTheme="minorHAnsi" w:eastAsia="Arial" w:hAnsiTheme="minorHAnsi" w:cstheme="minorHAnsi"/>
          <w:b/>
          <w:sz w:val="24"/>
        </w:rPr>
        <w:t xml:space="preserve"> </w:t>
      </w:r>
      <w:hyperlink r:id="rId8">
        <w:r w:rsidRPr="00835047">
          <w:rPr>
            <w:b/>
            <w:sz w:val="24"/>
          </w:rPr>
          <w:t>nireasorg@gmail.com</w:t>
        </w:r>
      </w:hyperlink>
      <w:r w:rsidRPr="00835047">
        <w:rPr>
          <w:rFonts w:asciiTheme="minorHAnsi" w:eastAsia="Arial" w:hAnsiTheme="minorHAnsi" w:cstheme="minorHAnsi"/>
          <w:b/>
          <w:sz w:val="24"/>
        </w:rPr>
        <w:t xml:space="preserve">, 2743.095428 </w:t>
      </w:r>
      <w:r w:rsidR="00A51041" w:rsidRPr="00835047">
        <w:rPr>
          <w:rFonts w:asciiTheme="minorHAnsi" w:eastAsia="Arial" w:hAnsiTheme="minorHAnsi" w:cstheme="minorHAnsi"/>
          <w:b/>
          <w:sz w:val="24"/>
        </w:rPr>
        <w:t>(</w:t>
      </w:r>
      <w:r w:rsidRPr="00835047">
        <w:rPr>
          <w:rFonts w:asciiTheme="minorHAnsi" w:eastAsia="Arial" w:hAnsiTheme="minorHAnsi" w:cstheme="minorHAnsi"/>
          <w:b/>
          <w:sz w:val="24"/>
        </w:rPr>
        <w:t xml:space="preserve">Γ. </w:t>
      </w:r>
      <w:proofErr w:type="spellStart"/>
      <w:r w:rsidRPr="00835047">
        <w:rPr>
          <w:rFonts w:asciiTheme="minorHAnsi" w:eastAsia="Arial" w:hAnsiTheme="minorHAnsi" w:cstheme="minorHAnsi"/>
          <w:b/>
          <w:sz w:val="24"/>
        </w:rPr>
        <w:t>Παλαμάρης</w:t>
      </w:r>
      <w:proofErr w:type="spellEnd"/>
      <w:r w:rsidR="00A51041" w:rsidRPr="00835047">
        <w:rPr>
          <w:rFonts w:asciiTheme="minorHAnsi" w:eastAsia="Arial" w:hAnsiTheme="minorHAnsi" w:cstheme="minorHAnsi"/>
          <w:b/>
          <w:sz w:val="24"/>
        </w:rPr>
        <w:t>)</w:t>
      </w:r>
    </w:p>
    <w:sectPr w:rsidR="004853C1" w:rsidRPr="00835047" w:rsidSect="00835047">
      <w:pgSz w:w="12240" w:h="15840"/>
      <w:pgMar w:top="1276" w:right="1041" w:bottom="1440" w:left="1134"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FELayout/>
  </w:compat>
  <w:rsids>
    <w:rsidRoot w:val="005F4693"/>
    <w:rsid w:val="00414CA5"/>
    <w:rsid w:val="004853C1"/>
    <w:rsid w:val="005F4693"/>
    <w:rsid w:val="00643E17"/>
    <w:rsid w:val="00835047"/>
    <w:rsid w:val="0098056E"/>
    <w:rsid w:val="00A51041"/>
    <w:rsid w:val="00B660FC"/>
    <w:rsid w:val="00F25394"/>
    <w:rsid w:val="00F55033"/>
    <w:rsid w:val="00FE1783"/>
    <w:rsid w:val="00FF0B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NSimSun" w:hAnsi="Calibri" w:cs="Mangal"/>
        <w:kern w:val="2"/>
        <w:sz w:val="22"/>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1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643E17"/>
    <w:rPr>
      <w:rFonts w:ascii="Arial" w:eastAsia="Arial" w:hAnsi="Arial" w:cs="Arial"/>
      <w:b/>
      <w:color w:val="196AD4"/>
      <w:spacing w:val="0"/>
      <w:sz w:val="24"/>
      <w:u w:val="single"/>
    </w:rPr>
  </w:style>
  <w:style w:type="character" w:customStyle="1" w:styleId="InternetLink">
    <w:name w:val="Internet Link"/>
    <w:rsid w:val="00643E17"/>
    <w:rPr>
      <w:color w:val="000080"/>
      <w:u w:val="single"/>
    </w:rPr>
  </w:style>
  <w:style w:type="character" w:customStyle="1" w:styleId="ListLabel2">
    <w:name w:val="ListLabel 2"/>
    <w:qFormat/>
    <w:rsid w:val="00643E17"/>
    <w:rPr>
      <w:rFonts w:ascii="Arial" w:eastAsia="Arial" w:hAnsi="Arial" w:cs="Arial"/>
      <w:i/>
      <w:color w:val="0000FF"/>
      <w:spacing w:val="0"/>
      <w:sz w:val="18"/>
      <w:u w:val="single"/>
    </w:rPr>
  </w:style>
  <w:style w:type="paragraph" w:customStyle="1" w:styleId="Heading">
    <w:name w:val="Heading"/>
    <w:basedOn w:val="a"/>
    <w:next w:val="a3"/>
    <w:qFormat/>
    <w:rsid w:val="00643E17"/>
    <w:pPr>
      <w:keepNext/>
      <w:spacing w:before="240" w:after="120"/>
    </w:pPr>
    <w:rPr>
      <w:rFonts w:ascii="Liberation Sans" w:eastAsia="Microsoft YaHei" w:hAnsi="Liberation Sans"/>
      <w:sz w:val="28"/>
      <w:szCs w:val="28"/>
    </w:rPr>
  </w:style>
  <w:style w:type="paragraph" w:styleId="a3">
    <w:name w:val="Body Text"/>
    <w:basedOn w:val="a"/>
    <w:rsid w:val="00643E17"/>
    <w:pPr>
      <w:spacing w:after="140" w:line="276" w:lineRule="auto"/>
    </w:pPr>
  </w:style>
  <w:style w:type="paragraph" w:styleId="a4">
    <w:name w:val="List"/>
    <w:basedOn w:val="a3"/>
    <w:rsid w:val="00643E17"/>
  </w:style>
  <w:style w:type="paragraph" w:styleId="a5">
    <w:name w:val="caption"/>
    <w:basedOn w:val="a"/>
    <w:qFormat/>
    <w:rsid w:val="00643E17"/>
    <w:pPr>
      <w:suppressLineNumbers/>
      <w:spacing w:before="120" w:after="120"/>
    </w:pPr>
    <w:rPr>
      <w:i/>
      <w:iCs/>
      <w:sz w:val="24"/>
    </w:rPr>
  </w:style>
  <w:style w:type="paragraph" w:customStyle="1" w:styleId="Index">
    <w:name w:val="Index"/>
    <w:basedOn w:val="a"/>
    <w:qFormat/>
    <w:rsid w:val="00643E17"/>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ireasorg@gmail.com" TargetMode="External"/><Relationship Id="rId3" Type="http://schemas.openxmlformats.org/officeDocument/2006/relationships/webSettings" Target="webSettings.xml"/><Relationship Id="rId7" Type="http://schemas.openxmlformats.org/officeDocument/2006/relationships/hyperlink" Target="http://www.filox.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ikipa.gr/" TargetMode="External"/><Relationship Id="rId5" Type="http://schemas.openxmlformats.org/officeDocument/2006/relationships/hyperlink" Target="http://www.koinotopia.gr/" TargetMode="External"/><Relationship Id="rId10" Type="http://schemas.openxmlformats.org/officeDocument/2006/relationships/theme" Target="theme/theme1.xml"/><Relationship Id="rId4" Type="http://schemas.openxmlformats.org/officeDocument/2006/relationships/hyperlink" Target="http://www.sylpyp.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334</Words>
  <Characters>1805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subject/>
  <dc:creator/>
  <dc:description/>
  <cp:lastModifiedBy>Χρήστης των Windows</cp:lastModifiedBy>
  <cp:revision>11</cp:revision>
  <dcterms:created xsi:type="dcterms:W3CDTF">2019-11-09T19:43:00Z</dcterms:created>
  <dcterms:modified xsi:type="dcterms:W3CDTF">2019-11-15T07:56:00Z</dcterms:modified>
  <dc:language>el-GR</dc:language>
</cp:coreProperties>
</file>