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4E" w:rsidRPr="00111C9B" w:rsidRDefault="00D2354E" w:rsidP="00D2354E">
      <w:pPr>
        <w:pStyle w:val="a4"/>
        <w:spacing w:after="0"/>
        <w:jc w:val="center"/>
        <w:rPr>
          <w:rFonts w:ascii="Comic Sans MS" w:hAnsi="Comic Sans MS" w:cs="Comic Sans MS"/>
          <w:b/>
          <w:bCs/>
          <w:color w:val="800000"/>
          <w:sz w:val="28"/>
          <w:szCs w:val="28"/>
        </w:rPr>
      </w:pPr>
      <w:r w:rsidRPr="00111C9B">
        <w:rPr>
          <w:rStyle w:val="a3"/>
          <w:rFonts w:ascii="Comic Sans MS" w:hAnsi="Comic Sans MS" w:cs="Comic Sans MS"/>
          <w:color w:val="800000"/>
          <w:sz w:val="28"/>
          <w:szCs w:val="28"/>
        </w:rPr>
        <w:t>Εταιρεία Κοινωνικής Δράσης και Πολιτισμού</w:t>
      </w:r>
    </w:p>
    <w:p w:rsidR="00D2354E" w:rsidRDefault="00D2354E" w:rsidP="00D2354E">
      <w:pPr>
        <w:pStyle w:val="a4"/>
        <w:spacing w:after="0"/>
        <w:jc w:val="center"/>
        <w:rPr>
          <w:rFonts w:ascii="Comic Sans MS" w:hAnsi="Comic Sans MS" w:cs="Comic Sans MS"/>
          <w:sz w:val="36"/>
          <w:szCs w:val="36"/>
        </w:rPr>
      </w:pPr>
      <w:r>
        <w:rPr>
          <w:rFonts w:ascii="Comic Sans MS" w:hAnsi="Comic Sans MS" w:cs="Comic Sans MS"/>
          <w:b/>
          <w:bCs/>
          <w:color w:val="800000"/>
          <w:sz w:val="36"/>
          <w:szCs w:val="36"/>
        </w:rPr>
        <w:t>ΚΟΙΝΟ_ΤΟΠΙΑ</w:t>
      </w:r>
      <w:r>
        <w:rPr>
          <w:rFonts w:ascii="Comic Sans MS" w:hAnsi="Comic Sans MS" w:cs="Comic Sans MS"/>
          <w:color w:val="800000"/>
          <w:sz w:val="36"/>
          <w:szCs w:val="36"/>
        </w:rPr>
        <w:t xml:space="preserve"> </w:t>
      </w:r>
      <w:hyperlink r:id="rId5" w:anchor="_blank" w:history="1">
        <w:r w:rsidRPr="003E5B0A">
          <w:rPr>
            <w:rStyle w:val="a3"/>
            <w:rFonts w:ascii="Comic Sans MS" w:hAnsi="Comic Sans MS" w:cs="Comic Sans MS"/>
            <w:color w:val="800000"/>
            <w:sz w:val="28"/>
            <w:szCs w:val="28"/>
          </w:rPr>
          <w:t>www.koinotopia.gr</w:t>
        </w:r>
      </w:hyperlink>
    </w:p>
    <w:p w:rsidR="00D2354E" w:rsidRPr="0092435A" w:rsidRDefault="00D2354E" w:rsidP="0031479B">
      <w:pPr>
        <w:pStyle w:val="a4"/>
        <w:spacing w:after="0"/>
        <w:jc w:val="center"/>
        <w:rPr>
          <w:rFonts w:ascii="Comic Sans MS" w:hAnsi="Comic Sans MS" w:cs="Comic Sans MS"/>
          <w:sz w:val="16"/>
          <w:szCs w:val="16"/>
        </w:rPr>
      </w:pPr>
    </w:p>
    <w:p w:rsidR="00D2354E" w:rsidRPr="00071441" w:rsidRDefault="00D2354E" w:rsidP="0031479B">
      <w:pPr>
        <w:pStyle w:val="a4"/>
        <w:spacing w:after="0"/>
        <w:jc w:val="center"/>
        <w:rPr>
          <w:rFonts w:ascii="Comic Sans MS" w:hAnsi="Comic Sans MS" w:cs="Comic Sans MS"/>
          <w:bCs/>
          <w:sz w:val="16"/>
          <w:szCs w:val="16"/>
        </w:rPr>
      </w:pPr>
    </w:p>
    <w:p w:rsidR="00D2354E" w:rsidRDefault="00D2354E" w:rsidP="0031479B">
      <w:pPr>
        <w:pStyle w:val="a4"/>
        <w:spacing w:after="0"/>
        <w:jc w:val="center"/>
        <w:rPr>
          <w:rFonts w:ascii="Comic Sans MS" w:hAnsi="Comic Sans MS" w:cs="Comic Sans MS"/>
          <w:b/>
          <w:bCs/>
          <w:sz w:val="28"/>
          <w:szCs w:val="28"/>
        </w:rPr>
      </w:pPr>
      <w:r>
        <w:rPr>
          <w:rFonts w:ascii="Comic Sans MS" w:hAnsi="Comic Sans MS" w:cs="Comic Sans MS"/>
          <w:b/>
          <w:bCs/>
          <w:sz w:val="28"/>
          <w:szCs w:val="28"/>
        </w:rPr>
        <w:t>ΔΕΛΤΙΟ ΤΥΠΟΥ</w:t>
      </w:r>
    </w:p>
    <w:p w:rsidR="00D2354E" w:rsidRDefault="00D2354E" w:rsidP="0031479B">
      <w:pPr>
        <w:pStyle w:val="a4"/>
        <w:spacing w:after="0"/>
        <w:jc w:val="right"/>
        <w:rPr>
          <w:rFonts w:ascii="Comic Sans MS" w:hAnsi="Comic Sans MS" w:cs="Comic Sans MS"/>
        </w:rPr>
      </w:pPr>
      <w:r>
        <w:rPr>
          <w:rFonts w:ascii="Comic Sans MS" w:hAnsi="Comic Sans MS" w:cs="Comic Sans MS"/>
        </w:rPr>
        <w:t>9 Οκτωβρίου 2021</w:t>
      </w:r>
    </w:p>
    <w:p w:rsidR="00AC6528" w:rsidRPr="004503D9" w:rsidRDefault="00AC6528" w:rsidP="0031479B">
      <w:pPr>
        <w:spacing w:after="0" w:line="240" w:lineRule="auto"/>
        <w:jc w:val="center"/>
        <w:rPr>
          <w:rFonts w:ascii="Comic Sans MS" w:hAnsi="Comic Sans MS"/>
          <w:b/>
          <w:bCs/>
          <w:sz w:val="8"/>
          <w:szCs w:val="8"/>
        </w:rPr>
      </w:pPr>
    </w:p>
    <w:p w:rsidR="00A37648" w:rsidRPr="00093F51" w:rsidRDefault="00A37648" w:rsidP="0031479B">
      <w:pPr>
        <w:spacing w:after="0" w:line="240" w:lineRule="auto"/>
        <w:jc w:val="center"/>
        <w:rPr>
          <w:rFonts w:ascii="Comic Sans MS" w:hAnsi="Comic Sans MS"/>
          <w:b/>
          <w:bCs/>
          <w:sz w:val="28"/>
          <w:szCs w:val="28"/>
        </w:rPr>
      </w:pPr>
      <w:r w:rsidRPr="00093F51">
        <w:rPr>
          <w:rFonts w:ascii="Comic Sans MS" w:hAnsi="Comic Sans MS"/>
          <w:b/>
          <w:bCs/>
          <w:sz w:val="28"/>
          <w:szCs w:val="28"/>
        </w:rPr>
        <w:t>Κ</w:t>
      </w:r>
      <w:r w:rsidR="00093F51" w:rsidRPr="00093F51">
        <w:rPr>
          <w:rFonts w:ascii="Comic Sans MS" w:hAnsi="Comic Sans MS"/>
          <w:b/>
          <w:bCs/>
          <w:sz w:val="28"/>
          <w:szCs w:val="28"/>
        </w:rPr>
        <w:t>αθαρή ενέργεια 100%, με σεβασμό στη φύση</w:t>
      </w:r>
    </w:p>
    <w:p w:rsidR="00B65B99" w:rsidRPr="00B65B99" w:rsidRDefault="00B65B99" w:rsidP="0031479B">
      <w:pPr>
        <w:spacing w:after="0" w:line="240" w:lineRule="auto"/>
        <w:jc w:val="both"/>
        <w:rPr>
          <w:rFonts w:ascii="Comic Sans MS" w:hAnsi="Comic Sans MS"/>
          <w:sz w:val="16"/>
          <w:szCs w:val="16"/>
        </w:rPr>
      </w:pPr>
    </w:p>
    <w:p w:rsidR="00D1027C" w:rsidRPr="00B65B99" w:rsidRDefault="00A046F3" w:rsidP="0031479B">
      <w:pPr>
        <w:spacing w:after="0" w:line="240" w:lineRule="auto"/>
        <w:ind w:firstLine="720"/>
        <w:jc w:val="both"/>
        <w:rPr>
          <w:rFonts w:ascii="Comic Sans MS" w:hAnsi="Comic Sans MS"/>
          <w:sz w:val="24"/>
          <w:szCs w:val="24"/>
        </w:rPr>
      </w:pPr>
      <w:r w:rsidRPr="00B65B99">
        <w:rPr>
          <w:rFonts w:ascii="Comic Sans MS" w:hAnsi="Comic Sans MS"/>
          <w:sz w:val="24"/>
          <w:szCs w:val="24"/>
        </w:rPr>
        <w:t xml:space="preserve">Η μετάβαση σε μια </w:t>
      </w:r>
      <w:r w:rsidRPr="00B65B99">
        <w:rPr>
          <w:rFonts w:ascii="Comic Sans MS" w:hAnsi="Comic Sans MS"/>
          <w:b/>
          <w:bCs/>
          <w:sz w:val="24"/>
          <w:szCs w:val="24"/>
        </w:rPr>
        <w:t>οικονομία εξοικονόμησης της ενέργειας και παραγωγής της μόνο από ανανεώσιμες πηγές</w:t>
      </w:r>
      <w:r w:rsidRPr="00B65B99">
        <w:rPr>
          <w:rFonts w:ascii="Comic Sans MS" w:hAnsi="Comic Sans MS"/>
          <w:sz w:val="24"/>
          <w:szCs w:val="24"/>
        </w:rPr>
        <w:t xml:space="preserve">, αποτελεί πλέον μια διεθνή σταθερά, αποδεκτή από τον ΟΗΕ και το σύνολο των κρατών της γης. Βασίζεται </w:t>
      </w:r>
      <w:r w:rsidR="00057452" w:rsidRPr="00F94AE7">
        <w:rPr>
          <w:rFonts w:ascii="Comic Sans MS" w:hAnsi="Comic Sans MS"/>
          <w:sz w:val="24"/>
          <w:szCs w:val="24"/>
        </w:rPr>
        <w:t>σ</w:t>
      </w:r>
      <w:r w:rsidRPr="00B65B99">
        <w:rPr>
          <w:rFonts w:ascii="Comic Sans MS" w:hAnsi="Comic Sans MS"/>
          <w:sz w:val="24"/>
          <w:szCs w:val="24"/>
        </w:rPr>
        <w:t xml:space="preserve">την απόλυτα βεβαιωμένη επιστημονικά διαπίστωση ότι οι ανθρωπογενείς πηγές προσθήκης αερίων ενώσεων του άνθρακα στην ατμόσφαιρα έχουν </w:t>
      </w:r>
      <w:r w:rsidRPr="00B65B99">
        <w:rPr>
          <w:rFonts w:ascii="Comic Sans MS" w:hAnsi="Comic Sans MS"/>
          <w:b/>
          <w:bCs/>
          <w:sz w:val="24"/>
          <w:szCs w:val="24"/>
        </w:rPr>
        <w:t>ήδη προκαλέσει κλιματική μεταβολή της τάξης του 1 βαθμού Κελσίου</w:t>
      </w:r>
      <w:r w:rsidRPr="00B65B99">
        <w:rPr>
          <w:rFonts w:ascii="Comic Sans MS" w:hAnsi="Comic Sans MS"/>
          <w:sz w:val="24"/>
          <w:szCs w:val="24"/>
        </w:rPr>
        <w:t xml:space="preserve"> στη μέση θερμοκρασία του πλανήτη</w:t>
      </w:r>
      <w:r w:rsidR="00A37648" w:rsidRPr="00B65B99">
        <w:rPr>
          <w:rFonts w:ascii="Comic Sans MS" w:hAnsi="Comic Sans MS"/>
          <w:sz w:val="24"/>
          <w:szCs w:val="24"/>
        </w:rPr>
        <w:t>,</w:t>
      </w:r>
      <w:r w:rsidRPr="00B65B99">
        <w:rPr>
          <w:rFonts w:ascii="Comic Sans MS" w:hAnsi="Comic Sans MS"/>
          <w:sz w:val="24"/>
          <w:szCs w:val="24"/>
        </w:rPr>
        <w:t xml:space="preserve"> πράγμα που </w:t>
      </w:r>
      <w:r w:rsidR="00A37648" w:rsidRPr="00B65B99">
        <w:rPr>
          <w:rFonts w:ascii="Comic Sans MS" w:hAnsi="Comic Sans MS"/>
          <w:sz w:val="24"/>
          <w:szCs w:val="24"/>
        </w:rPr>
        <w:t xml:space="preserve">ήδη </w:t>
      </w:r>
      <w:r w:rsidRPr="00B65B99">
        <w:rPr>
          <w:rFonts w:ascii="Comic Sans MS" w:hAnsi="Comic Sans MS"/>
          <w:sz w:val="24"/>
          <w:szCs w:val="24"/>
        </w:rPr>
        <w:t>συνεπάγεται βαριές βλάβες στο κλίμα, τα οικοσυστήματα και την ανθρώπινη διαβίωση αλλά και ανυπολόγιστες όσο και καταστροφικές ανατροπές σ’ αυτά στις δεκαετίες που έρχονται.</w:t>
      </w:r>
    </w:p>
    <w:p w:rsidR="00057452" w:rsidRDefault="00772125" w:rsidP="00B65B99">
      <w:pPr>
        <w:spacing w:after="0" w:line="240" w:lineRule="auto"/>
        <w:ind w:firstLine="720"/>
        <w:jc w:val="both"/>
        <w:rPr>
          <w:rFonts w:ascii="Comic Sans MS" w:hAnsi="Comic Sans MS"/>
          <w:sz w:val="24"/>
          <w:szCs w:val="24"/>
        </w:rPr>
      </w:pPr>
      <w:r w:rsidRPr="00B65B99">
        <w:rPr>
          <w:rFonts w:ascii="Comic Sans MS" w:hAnsi="Comic Sans MS"/>
          <w:sz w:val="24"/>
          <w:szCs w:val="24"/>
        </w:rPr>
        <w:t>Έχει</w:t>
      </w:r>
      <w:r w:rsidR="00A046F3" w:rsidRPr="00B65B99">
        <w:rPr>
          <w:rFonts w:ascii="Comic Sans MS" w:hAnsi="Comic Sans MS"/>
          <w:sz w:val="24"/>
          <w:szCs w:val="24"/>
        </w:rPr>
        <w:t xml:space="preserve"> επομένως κρίσιμη σημασία</w:t>
      </w:r>
      <w:r w:rsidR="00405A27" w:rsidRPr="00B65B99">
        <w:rPr>
          <w:rFonts w:ascii="Comic Sans MS" w:hAnsi="Comic Sans MS"/>
          <w:sz w:val="24"/>
          <w:szCs w:val="24"/>
        </w:rPr>
        <w:t>,</w:t>
      </w:r>
      <w:r w:rsidR="00A046F3" w:rsidRPr="00B65B99">
        <w:rPr>
          <w:rFonts w:ascii="Comic Sans MS" w:hAnsi="Comic Sans MS"/>
          <w:sz w:val="24"/>
          <w:szCs w:val="24"/>
        </w:rPr>
        <w:t xml:space="preserve"> κάθε χώρα να συνταχθεί με τις πιο προχωρημένες διεθνώς πολιτικές όσον αφορά το ενεργειακό της μείγμα και την αναγκαία ταχεία μετάβαση σε πλήρως βασισμένη σε Ανανεώσιμες Πηγές Ενέργειας </w:t>
      </w:r>
      <w:r w:rsidR="005100D8" w:rsidRPr="00B65B99">
        <w:rPr>
          <w:rFonts w:ascii="Comic Sans MS" w:hAnsi="Comic Sans MS"/>
          <w:sz w:val="24"/>
          <w:szCs w:val="24"/>
        </w:rPr>
        <w:t xml:space="preserve">(ΑΠΕ) </w:t>
      </w:r>
      <w:r w:rsidRPr="00B65B99">
        <w:rPr>
          <w:rFonts w:ascii="Comic Sans MS" w:hAnsi="Comic Sans MS"/>
          <w:sz w:val="24"/>
          <w:szCs w:val="24"/>
        </w:rPr>
        <w:t>παραγωγή και χρήση ενέργειας.</w:t>
      </w:r>
    </w:p>
    <w:p w:rsidR="00772125" w:rsidRPr="00B65B99" w:rsidRDefault="00772125" w:rsidP="00B65B99">
      <w:pPr>
        <w:spacing w:after="0" w:line="240" w:lineRule="auto"/>
        <w:ind w:firstLine="720"/>
        <w:jc w:val="both"/>
        <w:rPr>
          <w:rFonts w:ascii="Comic Sans MS" w:hAnsi="Comic Sans MS"/>
          <w:sz w:val="24"/>
          <w:szCs w:val="24"/>
        </w:rPr>
      </w:pPr>
      <w:r w:rsidRPr="00B65B99">
        <w:rPr>
          <w:rFonts w:ascii="Comic Sans MS" w:hAnsi="Comic Sans MS"/>
          <w:sz w:val="24"/>
          <w:szCs w:val="24"/>
        </w:rPr>
        <w:t xml:space="preserve">Τα κύρια χαρακτηριστικά ενός τέτοιου μείγματος είναι ο στρατηγικός στόχος της </w:t>
      </w:r>
      <w:r w:rsidRPr="00B65B99">
        <w:rPr>
          <w:rFonts w:ascii="Comic Sans MS" w:hAnsi="Comic Sans MS"/>
          <w:b/>
          <w:bCs/>
          <w:sz w:val="24"/>
          <w:szCs w:val="24"/>
        </w:rPr>
        <w:t>σταθεροποίησης των αναγκών</w:t>
      </w:r>
      <w:r w:rsidRPr="00B65B99">
        <w:rPr>
          <w:rFonts w:ascii="Comic Sans MS" w:hAnsi="Comic Sans MS"/>
          <w:sz w:val="24"/>
          <w:szCs w:val="24"/>
        </w:rPr>
        <w:t xml:space="preserve"> με εξοικονόμηση και μείωση κατανάλωσης, η </w:t>
      </w:r>
      <w:r w:rsidRPr="00B65B99">
        <w:rPr>
          <w:rFonts w:ascii="Comic Sans MS" w:hAnsi="Comic Sans MS"/>
          <w:b/>
          <w:bCs/>
          <w:sz w:val="24"/>
          <w:szCs w:val="24"/>
        </w:rPr>
        <w:t>ενεργειακή αναβάθμιση κτιρίων, μεταφορικών συστημάτων, βιομηχανίας, οικιακής κατανάλωσης, η πλήρης και ταχεία κάλυψη των αναγκών από ΑΠΕ,</w:t>
      </w:r>
      <w:r w:rsidRPr="00B65B99">
        <w:rPr>
          <w:rFonts w:ascii="Comic Sans MS" w:hAnsi="Comic Sans MS"/>
          <w:sz w:val="24"/>
          <w:szCs w:val="24"/>
        </w:rPr>
        <w:t xml:space="preserve"> χωρίς στροφή προς την εξάρτηση από το φυσικό αέριο, το οποίο έχει όλα τα αρνητικά χαρακτηριστικά των ανθρακικών καυσίμων, έστω και σε χαμηλότερο βαθμό</w:t>
      </w:r>
      <w:r w:rsidR="007D5A51" w:rsidRPr="00B65B99">
        <w:rPr>
          <w:rFonts w:ascii="Comic Sans MS" w:hAnsi="Comic Sans MS"/>
          <w:sz w:val="24"/>
          <w:szCs w:val="24"/>
        </w:rPr>
        <w:t xml:space="preserve">, ούτε </w:t>
      </w:r>
      <w:r w:rsidR="00A37648" w:rsidRPr="00B65B99">
        <w:rPr>
          <w:rFonts w:ascii="Comic Sans MS" w:hAnsi="Comic Sans MS"/>
          <w:sz w:val="24"/>
          <w:szCs w:val="24"/>
        </w:rPr>
        <w:t>σ</w:t>
      </w:r>
      <w:r w:rsidR="007D5A51" w:rsidRPr="00B65B99">
        <w:rPr>
          <w:rFonts w:ascii="Comic Sans MS" w:hAnsi="Comic Sans MS"/>
          <w:sz w:val="24"/>
          <w:szCs w:val="24"/>
        </w:rPr>
        <w:t xml:space="preserve">την </w:t>
      </w:r>
      <w:r w:rsidR="00A37648" w:rsidRPr="00B65B99">
        <w:rPr>
          <w:rFonts w:ascii="Comic Sans MS" w:hAnsi="Comic Sans MS"/>
          <w:sz w:val="24"/>
          <w:szCs w:val="24"/>
        </w:rPr>
        <w:t xml:space="preserve">επικίνδυνη </w:t>
      </w:r>
      <w:r w:rsidR="007D5A51" w:rsidRPr="00B65B99">
        <w:rPr>
          <w:rFonts w:ascii="Comic Sans MS" w:hAnsi="Comic Sans MS"/>
          <w:sz w:val="24"/>
          <w:szCs w:val="24"/>
        </w:rPr>
        <w:t>πυρηνική ενέργεια.</w:t>
      </w:r>
    </w:p>
    <w:p w:rsidR="00772125" w:rsidRPr="00B65B99" w:rsidRDefault="00772125" w:rsidP="00B65B99">
      <w:pPr>
        <w:spacing w:after="0" w:line="240" w:lineRule="auto"/>
        <w:ind w:firstLine="720"/>
        <w:jc w:val="both"/>
        <w:rPr>
          <w:rFonts w:ascii="Comic Sans MS" w:hAnsi="Comic Sans MS"/>
          <w:sz w:val="24"/>
          <w:szCs w:val="24"/>
        </w:rPr>
      </w:pPr>
      <w:r w:rsidRPr="00B65B99">
        <w:rPr>
          <w:rFonts w:ascii="Comic Sans MS" w:hAnsi="Comic Sans MS"/>
          <w:sz w:val="24"/>
          <w:szCs w:val="24"/>
        </w:rPr>
        <w:t xml:space="preserve">Παράλληλα με την ενεργειακή κρίση εξελίσσεται με ρυθμούς που προκαλούν βαθύτατη ανησυχία μια </w:t>
      </w:r>
      <w:r w:rsidRPr="00B65B99">
        <w:rPr>
          <w:rFonts w:ascii="Comic Sans MS" w:hAnsi="Comic Sans MS"/>
          <w:b/>
          <w:bCs/>
          <w:sz w:val="24"/>
          <w:szCs w:val="24"/>
        </w:rPr>
        <w:t>πρωτοφανών διαστάσεων ανθρωπογενής απώλεια βιοποικιλότητας</w:t>
      </w:r>
      <w:r w:rsidRPr="00B65B99">
        <w:rPr>
          <w:rFonts w:ascii="Comic Sans MS" w:hAnsi="Comic Sans MS"/>
          <w:sz w:val="24"/>
          <w:szCs w:val="24"/>
        </w:rPr>
        <w:t>, ζωντανών ειδών δηλαδή χλωρίδας και πανίδας που επιδεινώνεται από την κλιματική κρίση.</w:t>
      </w:r>
    </w:p>
    <w:p w:rsidR="00C17DD0" w:rsidRPr="00B65B99" w:rsidRDefault="00507548" w:rsidP="00B65B99">
      <w:pPr>
        <w:spacing w:after="0" w:line="240" w:lineRule="auto"/>
        <w:ind w:firstLine="720"/>
        <w:jc w:val="both"/>
        <w:rPr>
          <w:rFonts w:ascii="Comic Sans MS" w:hAnsi="Comic Sans MS"/>
          <w:sz w:val="24"/>
          <w:szCs w:val="24"/>
        </w:rPr>
      </w:pPr>
      <w:r w:rsidRPr="00B65B99">
        <w:rPr>
          <w:rFonts w:ascii="Comic Sans MS" w:hAnsi="Comic Sans MS"/>
          <w:sz w:val="24"/>
          <w:szCs w:val="24"/>
        </w:rPr>
        <w:t xml:space="preserve">Με δεδομένο ότι οι κυριότερες μορφές ΑΠΕ (Αιολικά, </w:t>
      </w:r>
      <w:proofErr w:type="spellStart"/>
      <w:r w:rsidRPr="00B65B99">
        <w:rPr>
          <w:rFonts w:ascii="Comic Sans MS" w:hAnsi="Comic Sans MS"/>
          <w:sz w:val="24"/>
          <w:szCs w:val="24"/>
        </w:rPr>
        <w:t>φωτοβολταϊκά</w:t>
      </w:r>
      <w:proofErr w:type="spellEnd"/>
      <w:r w:rsidRPr="00B65B99">
        <w:rPr>
          <w:rFonts w:ascii="Comic Sans MS" w:hAnsi="Comic Sans MS"/>
          <w:sz w:val="24"/>
          <w:szCs w:val="24"/>
        </w:rPr>
        <w:t xml:space="preserve">, μικρά υδροηλεκτρικά) εγκαθίστανται κυρίως </w:t>
      </w:r>
      <w:proofErr w:type="spellStart"/>
      <w:r w:rsidRPr="00B65B99">
        <w:rPr>
          <w:rFonts w:ascii="Comic Sans MS" w:hAnsi="Comic Sans MS"/>
          <w:sz w:val="24"/>
          <w:szCs w:val="24"/>
        </w:rPr>
        <w:t>εκτατικά</w:t>
      </w:r>
      <w:proofErr w:type="spellEnd"/>
      <w:r w:rsidRPr="00B65B99">
        <w:rPr>
          <w:rFonts w:ascii="Comic Sans MS" w:hAnsi="Comic Sans MS"/>
          <w:sz w:val="24"/>
          <w:szCs w:val="24"/>
        </w:rPr>
        <w:t xml:space="preserve"> εκτός πόλεων το θέμα της </w:t>
      </w:r>
      <w:r w:rsidRPr="00B65B99">
        <w:rPr>
          <w:rFonts w:ascii="Comic Sans MS" w:hAnsi="Comic Sans MS"/>
          <w:b/>
          <w:bCs/>
          <w:sz w:val="24"/>
          <w:szCs w:val="24"/>
        </w:rPr>
        <w:t xml:space="preserve">ορθής τους </w:t>
      </w:r>
      <w:proofErr w:type="spellStart"/>
      <w:r w:rsidRPr="00B65B99">
        <w:rPr>
          <w:rFonts w:ascii="Comic Sans MS" w:hAnsi="Comic Sans MS"/>
          <w:b/>
          <w:bCs/>
          <w:sz w:val="24"/>
          <w:szCs w:val="24"/>
        </w:rPr>
        <w:t>χωροθέτησης</w:t>
      </w:r>
      <w:proofErr w:type="spellEnd"/>
      <w:r w:rsidR="00A37648" w:rsidRPr="00B65B99">
        <w:rPr>
          <w:rFonts w:ascii="Comic Sans MS" w:hAnsi="Comic Sans MS"/>
          <w:sz w:val="24"/>
          <w:szCs w:val="24"/>
        </w:rPr>
        <w:t>,</w:t>
      </w:r>
      <w:r w:rsidRPr="00B65B99">
        <w:rPr>
          <w:rFonts w:ascii="Comic Sans MS" w:hAnsi="Comic Sans MS"/>
          <w:sz w:val="24"/>
          <w:szCs w:val="24"/>
        </w:rPr>
        <w:t xml:space="preserve"> ώστε να μην έχουν σοβαρές επιπτώσεις στη βιοποικιλότητα και το τοπίο</w:t>
      </w:r>
      <w:r w:rsidR="00A37648" w:rsidRPr="00B65B99">
        <w:rPr>
          <w:rFonts w:ascii="Comic Sans MS" w:hAnsi="Comic Sans MS"/>
          <w:sz w:val="24"/>
          <w:szCs w:val="24"/>
        </w:rPr>
        <w:t>,</w:t>
      </w:r>
      <w:r w:rsidRPr="00B65B99">
        <w:rPr>
          <w:rFonts w:ascii="Comic Sans MS" w:hAnsi="Comic Sans MS"/>
          <w:sz w:val="24"/>
          <w:szCs w:val="24"/>
        </w:rPr>
        <w:t xml:space="preserve"> καθίσταται κομβικής σημασίας </w:t>
      </w:r>
      <w:r w:rsidR="00A37648" w:rsidRPr="00B65B99">
        <w:rPr>
          <w:rFonts w:ascii="Comic Sans MS" w:hAnsi="Comic Sans MS"/>
          <w:sz w:val="24"/>
          <w:szCs w:val="24"/>
        </w:rPr>
        <w:t xml:space="preserve">τόσο </w:t>
      </w:r>
      <w:r w:rsidRPr="00B65B99">
        <w:rPr>
          <w:rFonts w:ascii="Comic Sans MS" w:hAnsi="Comic Sans MS"/>
          <w:sz w:val="24"/>
          <w:szCs w:val="24"/>
        </w:rPr>
        <w:t xml:space="preserve">για την απρόσκοπτη ανάπτυξή τους </w:t>
      </w:r>
      <w:r w:rsidR="00A37648" w:rsidRPr="00B65B99">
        <w:rPr>
          <w:rFonts w:ascii="Comic Sans MS" w:hAnsi="Comic Sans MS"/>
          <w:sz w:val="24"/>
          <w:szCs w:val="24"/>
        </w:rPr>
        <w:t xml:space="preserve">όσο </w:t>
      </w:r>
      <w:r w:rsidRPr="00B65B99">
        <w:rPr>
          <w:rFonts w:ascii="Comic Sans MS" w:hAnsi="Comic Sans MS"/>
          <w:sz w:val="24"/>
          <w:szCs w:val="24"/>
        </w:rPr>
        <w:t xml:space="preserve">και </w:t>
      </w:r>
      <w:r w:rsidR="00A37648" w:rsidRPr="00B65B99">
        <w:rPr>
          <w:rFonts w:ascii="Comic Sans MS" w:hAnsi="Comic Sans MS"/>
          <w:sz w:val="24"/>
          <w:szCs w:val="24"/>
        </w:rPr>
        <w:t xml:space="preserve">για </w:t>
      </w:r>
      <w:r w:rsidRPr="00B65B99">
        <w:rPr>
          <w:rFonts w:ascii="Comic Sans MS" w:hAnsi="Comic Sans MS"/>
          <w:sz w:val="24"/>
          <w:szCs w:val="24"/>
        </w:rPr>
        <w:t xml:space="preserve">την αποδοχή τους από τις τοπικές κοινωνίες. </w:t>
      </w:r>
    </w:p>
    <w:p w:rsidR="002044C9" w:rsidRPr="00B65B99" w:rsidRDefault="00507548" w:rsidP="00B65B99">
      <w:pPr>
        <w:spacing w:after="0" w:line="240" w:lineRule="auto"/>
        <w:ind w:firstLine="720"/>
        <w:jc w:val="both"/>
        <w:rPr>
          <w:rFonts w:ascii="Comic Sans MS" w:hAnsi="Comic Sans MS"/>
          <w:sz w:val="24"/>
          <w:szCs w:val="24"/>
        </w:rPr>
      </w:pPr>
      <w:r w:rsidRPr="00B65B99">
        <w:rPr>
          <w:rFonts w:ascii="Comic Sans MS" w:hAnsi="Comic Sans MS"/>
          <w:sz w:val="24"/>
          <w:szCs w:val="24"/>
        </w:rPr>
        <w:t xml:space="preserve">Το στοίχημα που έχουμε μπροστά μας και πρέπει να </w:t>
      </w:r>
      <w:r w:rsidR="00C44636" w:rsidRPr="00B65B99">
        <w:rPr>
          <w:rFonts w:ascii="Comic Sans MS" w:hAnsi="Comic Sans MS"/>
          <w:sz w:val="24"/>
          <w:szCs w:val="24"/>
        </w:rPr>
        <w:t>κερδηθεί</w:t>
      </w:r>
      <w:r w:rsidRPr="00B65B99">
        <w:rPr>
          <w:rFonts w:ascii="Comic Sans MS" w:hAnsi="Comic Sans MS"/>
          <w:sz w:val="24"/>
          <w:szCs w:val="24"/>
        </w:rPr>
        <w:t xml:space="preserve"> είναι η </w:t>
      </w:r>
      <w:r w:rsidRPr="00B65B99">
        <w:rPr>
          <w:rFonts w:ascii="Comic Sans MS" w:hAnsi="Comic Sans MS"/>
          <w:b/>
          <w:bCs/>
          <w:sz w:val="24"/>
          <w:szCs w:val="24"/>
        </w:rPr>
        <w:t xml:space="preserve">πλήρης κάλυψη των αναγκών μας </w:t>
      </w:r>
      <w:r w:rsidR="00C17DD0" w:rsidRPr="00B65B99">
        <w:rPr>
          <w:rFonts w:ascii="Comic Sans MS" w:hAnsi="Comic Sans MS"/>
          <w:b/>
          <w:bCs/>
          <w:sz w:val="24"/>
          <w:szCs w:val="24"/>
        </w:rPr>
        <w:t xml:space="preserve">ως το 2050, ή και νωρίτερα, </w:t>
      </w:r>
      <w:r w:rsidRPr="00B65B99">
        <w:rPr>
          <w:rFonts w:ascii="Comic Sans MS" w:hAnsi="Comic Sans MS"/>
          <w:b/>
          <w:bCs/>
          <w:sz w:val="24"/>
          <w:szCs w:val="24"/>
        </w:rPr>
        <w:t xml:space="preserve">χωρίς μη αντιστρεπτές επιπτώσεις στα πλέον ευαίσθητα τοπία και φυσικούς βιοτόπους </w:t>
      </w:r>
      <w:r w:rsidRPr="00B65B99">
        <w:rPr>
          <w:rFonts w:ascii="Comic Sans MS" w:hAnsi="Comic Sans MS"/>
          <w:sz w:val="24"/>
          <w:szCs w:val="24"/>
        </w:rPr>
        <w:t>της ιδιαίτερα προικισμένης, όσον αφορά αυτά χώρας μας.</w:t>
      </w:r>
      <w:r w:rsidR="00C17DD0" w:rsidRPr="00B65B99">
        <w:rPr>
          <w:rFonts w:ascii="Comic Sans MS" w:hAnsi="Comic Sans MS"/>
          <w:sz w:val="24"/>
          <w:szCs w:val="24"/>
        </w:rPr>
        <w:t xml:space="preserve"> Και τα ΔΥΟ.</w:t>
      </w:r>
      <w:r w:rsidR="002044C9" w:rsidRPr="00B65B99">
        <w:rPr>
          <w:rFonts w:ascii="Comic Sans MS" w:hAnsi="Comic Sans MS"/>
          <w:sz w:val="24"/>
          <w:szCs w:val="24"/>
        </w:rPr>
        <w:t xml:space="preserve"> Ως προς το στόχο της 100% κάλυψης των αναγκών μας από καθαρή ενέργεια, είναι σημαντικό να τεθεί αυτό το ποσοστό ως ξεκάθαρα ανώτατο όριο εγκατάστασης ΑΠΕ, μαζί με εξοικονόμηση, και </w:t>
      </w:r>
      <w:r w:rsidR="002044C9" w:rsidRPr="00B65B99">
        <w:rPr>
          <w:rFonts w:ascii="Comic Sans MS" w:hAnsi="Comic Sans MS"/>
          <w:b/>
          <w:bCs/>
          <w:sz w:val="24"/>
          <w:szCs w:val="24"/>
        </w:rPr>
        <w:t>σε καμιά περίπτωση οι εξαγωγές</w:t>
      </w:r>
      <w:r w:rsidR="00B65B99">
        <w:rPr>
          <w:rFonts w:ascii="Comic Sans MS" w:hAnsi="Comic Sans MS"/>
          <w:sz w:val="24"/>
          <w:szCs w:val="24"/>
        </w:rPr>
        <w:t xml:space="preserve">. </w:t>
      </w:r>
      <w:r w:rsidR="002044C9" w:rsidRPr="00B65B99">
        <w:rPr>
          <w:rFonts w:ascii="Comic Sans MS" w:hAnsi="Comic Sans MS"/>
          <w:sz w:val="24"/>
          <w:szCs w:val="24"/>
        </w:rPr>
        <w:t xml:space="preserve">Όσο κι αν ακούγεται κάπως πρόωρο, μια και μιλάμε ακόμη για τους στόχους του 2030, ο ρυθμός των τεχνολογικών εξελίξεων αλλά και το (ευπρόσδεκτο καταρχήν) μεγάλο επενδυτικό ενδιαφέρον δείχνουν ότι, η συζήτηση αυτή πρέπει να γίνει έγκαιρα και </w:t>
      </w:r>
      <w:r w:rsidR="002044C9" w:rsidRPr="00B65B99">
        <w:rPr>
          <w:rFonts w:ascii="Comic Sans MS" w:hAnsi="Comic Sans MS"/>
          <w:b/>
          <w:bCs/>
          <w:sz w:val="24"/>
          <w:szCs w:val="24"/>
        </w:rPr>
        <w:t xml:space="preserve">το ανώτατο όριο να τεθεί, </w:t>
      </w:r>
      <w:r w:rsidR="002044C9" w:rsidRPr="00B65B99">
        <w:rPr>
          <w:rFonts w:ascii="Comic Sans MS" w:hAnsi="Comic Sans MS"/>
          <w:sz w:val="24"/>
          <w:szCs w:val="24"/>
        </w:rPr>
        <w:t>χωρίς να αποκόψουμε το δίκτυό μας από το ευρωπαϊκό σύστημα δικτύων μεταφοράς.</w:t>
      </w:r>
    </w:p>
    <w:p w:rsidR="00D938EB" w:rsidRPr="00B65B99" w:rsidRDefault="00507548" w:rsidP="00B65B99">
      <w:pPr>
        <w:spacing w:after="0" w:line="240" w:lineRule="auto"/>
        <w:ind w:firstLine="720"/>
        <w:jc w:val="both"/>
        <w:rPr>
          <w:rFonts w:ascii="Comic Sans MS" w:hAnsi="Comic Sans MS"/>
          <w:sz w:val="24"/>
          <w:szCs w:val="24"/>
        </w:rPr>
      </w:pPr>
      <w:r w:rsidRPr="00B65B99">
        <w:rPr>
          <w:rFonts w:ascii="Comic Sans MS" w:hAnsi="Comic Sans MS"/>
          <w:sz w:val="24"/>
          <w:szCs w:val="24"/>
        </w:rPr>
        <w:lastRenderedPageBreak/>
        <w:t xml:space="preserve">Ειδικότερα, επισημαίνεται ότι το </w:t>
      </w:r>
      <w:r w:rsidRPr="00B65B99">
        <w:rPr>
          <w:rFonts w:ascii="Comic Sans MS" w:hAnsi="Comic Sans MS"/>
          <w:b/>
          <w:bCs/>
          <w:sz w:val="24"/>
          <w:szCs w:val="24"/>
        </w:rPr>
        <w:t>Ειδικό Χωροταξικό των ΑΠΕ</w:t>
      </w:r>
      <w:r w:rsidR="00D938EB" w:rsidRPr="00B65B99">
        <w:rPr>
          <w:rFonts w:ascii="Comic Sans MS" w:hAnsi="Comic Sans MS"/>
          <w:sz w:val="24"/>
          <w:szCs w:val="24"/>
        </w:rPr>
        <w:t>, που ισχύει από το 2008</w:t>
      </w:r>
      <w:r w:rsidR="002D30DC" w:rsidRPr="00B65B99">
        <w:rPr>
          <w:rFonts w:ascii="Comic Sans MS" w:hAnsi="Comic Sans MS"/>
          <w:sz w:val="24"/>
          <w:szCs w:val="24"/>
        </w:rPr>
        <w:t>,</w:t>
      </w:r>
      <w:r w:rsidR="00D938EB" w:rsidRPr="00B65B99">
        <w:rPr>
          <w:rFonts w:ascii="Comic Sans MS" w:eastAsia="Times New Roman" w:hAnsi="Comic Sans MS" w:cs="Times New Roman"/>
          <w:color w:val="1A1A1A"/>
          <w:sz w:val="24"/>
          <w:szCs w:val="24"/>
          <w:lang w:eastAsia="el-GR"/>
        </w:rPr>
        <w:t xml:space="preserve"> </w:t>
      </w:r>
      <w:r w:rsidR="00D938EB" w:rsidRPr="00B65B99">
        <w:rPr>
          <w:rFonts w:ascii="Comic Sans MS" w:hAnsi="Comic Sans MS"/>
          <w:sz w:val="24"/>
          <w:szCs w:val="24"/>
        </w:rPr>
        <w:t xml:space="preserve">έχει ανάγκη </w:t>
      </w:r>
      <w:r w:rsidR="00D938EB" w:rsidRPr="00B65B99">
        <w:rPr>
          <w:rFonts w:ascii="Comic Sans MS" w:hAnsi="Comic Sans MS"/>
          <w:b/>
          <w:bCs/>
          <w:sz w:val="24"/>
          <w:szCs w:val="24"/>
        </w:rPr>
        <w:t>άμεσης αναθεώρησης</w:t>
      </w:r>
      <w:r w:rsidR="00D938EB" w:rsidRPr="00B65B99">
        <w:rPr>
          <w:rFonts w:ascii="Comic Sans MS" w:hAnsi="Comic Sans MS"/>
          <w:sz w:val="24"/>
          <w:szCs w:val="24"/>
        </w:rPr>
        <w:t xml:space="preserve"> καθώς αποδείχθηκε στην πράξη ανεπαρκές στο να διαφυλάξει προστατευόμενες και οικολογικά σημαντικές περιοχές από σοβαρή υποβάθμιση. Αναδιατάξεις προτεραιοτήτων σε ότι αφορά τη </w:t>
      </w:r>
      <w:proofErr w:type="spellStart"/>
      <w:r w:rsidR="00D938EB" w:rsidRPr="00B65B99">
        <w:rPr>
          <w:rFonts w:ascii="Comic Sans MS" w:hAnsi="Comic Sans MS"/>
          <w:sz w:val="24"/>
          <w:szCs w:val="24"/>
        </w:rPr>
        <w:t>χωροθέτηση</w:t>
      </w:r>
      <w:proofErr w:type="spellEnd"/>
      <w:r w:rsidR="00D938EB" w:rsidRPr="00B65B99">
        <w:rPr>
          <w:rFonts w:ascii="Comic Sans MS" w:hAnsi="Comic Sans MS"/>
          <w:sz w:val="24"/>
          <w:szCs w:val="24"/>
        </w:rPr>
        <w:t xml:space="preserve"> </w:t>
      </w:r>
      <w:r w:rsidR="00C17DD0" w:rsidRPr="00B65B99">
        <w:rPr>
          <w:rFonts w:ascii="Comic Sans MS" w:hAnsi="Comic Sans MS"/>
          <w:sz w:val="24"/>
          <w:szCs w:val="24"/>
        </w:rPr>
        <w:t xml:space="preserve">ΑΠΕ σε προστατευόμενες περιοχές </w:t>
      </w:r>
      <w:r w:rsidR="00D938EB" w:rsidRPr="00B65B99">
        <w:rPr>
          <w:rFonts w:ascii="Comic Sans MS" w:hAnsi="Comic Sans MS"/>
          <w:sz w:val="24"/>
          <w:szCs w:val="24"/>
        </w:rPr>
        <w:t>οφείλουν να γίνουν γρήγορα, αξιοποιώντας την εμπειρία των 13 ως τώρα ετών εφαρμογής του. Και τούτο να γίνει με την ευρύτερη δυνατή κοινωνική και επιστημονική διαβούλευση.</w:t>
      </w:r>
      <w:r w:rsidR="006C46B5" w:rsidRPr="00B65B99">
        <w:rPr>
          <w:rFonts w:ascii="Comic Sans MS" w:hAnsi="Comic Sans MS"/>
          <w:sz w:val="24"/>
          <w:szCs w:val="24"/>
        </w:rPr>
        <w:t xml:space="preserve"> Η εγκατάσταση ΑΠΕ στις περιοχές </w:t>
      </w:r>
      <w:proofErr w:type="spellStart"/>
      <w:r w:rsidR="006C46B5" w:rsidRPr="00B65B99">
        <w:rPr>
          <w:rFonts w:ascii="Comic Sans MS" w:hAnsi="Comic Sans MS"/>
          <w:sz w:val="24"/>
          <w:szCs w:val="24"/>
          <w:lang w:val="en-US"/>
        </w:rPr>
        <w:t>Natura</w:t>
      </w:r>
      <w:proofErr w:type="spellEnd"/>
      <w:r w:rsidR="006C46B5" w:rsidRPr="00B65B99">
        <w:rPr>
          <w:rFonts w:ascii="Comic Sans MS" w:hAnsi="Comic Sans MS"/>
          <w:sz w:val="24"/>
          <w:szCs w:val="24"/>
        </w:rPr>
        <w:t xml:space="preserve"> 2000, αν και αναγκαία για την επίτευξη των στόχων, οφείλει να γίνει με ουσιαστικά αυστηρότερα κριτήρια</w:t>
      </w:r>
      <w:r w:rsidR="002D30DC" w:rsidRPr="00B65B99">
        <w:rPr>
          <w:rFonts w:ascii="Comic Sans MS" w:hAnsi="Comic Sans MS"/>
          <w:sz w:val="24"/>
          <w:szCs w:val="24"/>
        </w:rPr>
        <w:t>.</w:t>
      </w:r>
      <w:r w:rsidR="006C46B5" w:rsidRPr="00B65B99">
        <w:rPr>
          <w:rFonts w:ascii="Comic Sans MS" w:hAnsi="Comic Sans MS"/>
          <w:sz w:val="24"/>
          <w:szCs w:val="24"/>
        </w:rPr>
        <w:t xml:space="preserve"> </w:t>
      </w:r>
    </w:p>
    <w:p w:rsidR="00A37648" w:rsidRPr="00B65B99" w:rsidRDefault="00A37648" w:rsidP="00B65B99">
      <w:pPr>
        <w:spacing w:after="0" w:line="240" w:lineRule="auto"/>
        <w:ind w:firstLine="720"/>
        <w:jc w:val="both"/>
        <w:rPr>
          <w:rFonts w:ascii="Comic Sans MS" w:hAnsi="Comic Sans MS"/>
          <w:sz w:val="24"/>
          <w:szCs w:val="24"/>
        </w:rPr>
      </w:pPr>
      <w:r w:rsidRPr="00B65B99">
        <w:rPr>
          <w:rFonts w:ascii="Comic Sans MS" w:hAnsi="Comic Sans MS"/>
          <w:sz w:val="24"/>
          <w:szCs w:val="24"/>
        </w:rPr>
        <w:t>Σοβαρά ζητήματα ακόμη, που επείγει να λυθούν</w:t>
      </w:r>
      <w:r w:rsidR="002D30DC" w:rsidRPr="00B65B99">
        <w:rPr>
          <w:rFonts w:ascii="Comic Sans MS" w:hAnsi="Comic Sans MS"/>
          <w:sz w:val="24"/>
          <w:szCs w:val="24"/>
        </w:rPr>
        <w:t>,</w:t>
      </w:r>
      <w:r w:rsidRPr="00B65B99">
        <w:rPr>
          <w:rFonts w:ascii="Comic Sans MS" w:hAnsi="Comic Sans MS"/>
          <w:sz w:val="24"/>
          <w:szCs w:val="24"/>
        </w:rPr>
        <w:t xml:space="preserve"> ώστε ο στόχος για 100% καθαρή ενέργεια να έλθει σε αρμονία με το στόχο της διαφύλαξης των ζωντανών ειδών και των τοπίων</w:t>
      </w:r>
      <w:r w:rsidR="002D30DC" w:rsidRPr="00B65B99">
        <w:rPr>
          <w:rFonts w:ascii="Comic Sans MS" w:hAnsi="Comic Sans MS"/>
          <w:sz w:val="24"/>
          <w:szCs w:val="24"/>
        </w:rPr>
        <w:t>,</w:t>
      </w:r>
      <w:r w:rsidRPr="00B65B99">
        <w:rPr>
          <w:rFonts w:ascii="Comic Sans MS" w:hAnsi="Comic Sans MS"/>
          <w:sz w:val="24"/>
          <w:szCs w:val="24"/>
        </w:rPr>
        <w:t xml:space="preserve"> είναι η αναβάθμιση της αξιολόγησης των περιβαλλοντικών μελετών για τις </w:t>
      </w:r>
      <w:proofErr w:type="spellStart"/>
      <w:r w:rsidRPr="00B65B99">
        <w:rPr>
          <w:rFonts w:ascii="Comic Sans MS" w:hAnsi="Comic Sans MS"/>
          <w:sz w:val="24"/>
          <w:szCs w:val="24"/>
        </w:rPr>
        <w:t>χωροθετήσεις</w:t>
      </w:r>
      <w:proofErr w:type="spellEnd"/>
      <w:r w:rsidRPr="00B65B99">
        <w:rPr>
          <w:rFonts w:ascii="Comic Sans MS" w:hAnsi="Comic Sans MS"/>
          <w:sz w:val="24"/>
          <w:szCs w:val="24"/>
        </w:rPr>
        <w:t xml:space="preserve">, το πάγωμα των αδειών σε περιοχές </w:t>
      </w:r>
      <w:proofErr w:type="spellStart"/>
      <w:r w:rsidRPr="00B65B99">
        <w:rPr>
          <w:rFonts w:ascii="Comic Sans MS" w:hAnsi="Comic Sans MS"/>
          <w:sz w:val="24"/>
          <w:szCs w:val="24"/>
          <w:lang w:val="en-US"/>
        </w:rPr>
        <w:t>Natura</w:t>
      </w:r>
      <w:proofErr w:type="spellEnd"/>
      <w:r w:rsidRPr="00B65B99">
        <w:rPr>
          <w:rFonts w:ascii="Comic Sans MS" w:hAnsi="Comic Sans MS"/>
          <w:sz w:val="24"/>
          <w:szCs w:val="24"/>
        </w:rPr>
        <w:t xml:space="preserve"> 2000 ώσπου να ολοκληρωθούν οι Ειδικές Περιβαλλοντικές μελέτες που θα αποτελέσουν βάση για τα </w:t>
      </w:r>
      <w:r w:rsidRPr="00F94AE7">
        <w:rPr>
          <w:rFonts w:ascii="Comic Sans MS" w:hAnsi="Comic Sans MS"/>
          <w:sz w:val="24"/>
          <w:szCs w:val="24"/>
        </w:rPr>
        <w:t>Δ</w:t>
      </w:r>
      <w:r w:rsidRPr="00B65B99">
        <w:rPr>
          <w:rFonts w:ascii="Comic Sans MS" w:hAnsi="Comic Sans MS"/>
          <w:sz w:val="24"/>
          <w:szCs w:val="24"/>
        </w:rPr>
        <w:t>ιαχειριστικά τους σχέδια, η αξιοποίηση δυνατοτήτων ΑΠΕ που υστερούν αδικαιολόγητα, όπως η γεωθερμία</w:t>
      </w:r>
      <w:r w:rsidR="002044C9" w:rsidRPr="00B65B99">
        <w:rPr>
          <w:rFonts w:ascii="Comic Sans MS" w:hAnsi="Comic Sans MS"/>
          <w:sz w:val="24"/>
          <w:szCs w:val="24"/>
        </w:rPr>
        <w:t xml:space="preserve"> και</w:t>
      </w:r>
      <w:r w:rsidRPr="00B65B99">
        <w:rPr>
          <w:rFonts w:ascii="Comic Sans MS" w:hAnsi="Comic Sans MS"/>
          <w:sz w:val="24"/>
          <w:szCs w:val="24"/>
        </w:rPr>
        <w:t xml:space="preserve"> η ταχύτερη μελέτη και ανάπτυξη των υπεράκτιων αιολικών.</w:t>
      </w:r>
    </w:p>
    <w:p w:rsidR="00405A27" w:rsidRPr="00B65B99" w:rsidRDefault="00405A27" w:rsidP="00B65B99">
      <w:pPr>
        <w:spacing w:after="0" w:line="240" w:lineRule="auto"/>
        <w:ind w:firstLine="720"/>
        <w:jc w:val="both"/>
        <w:rPr>
          <w:rFonts w:ascii="Comic Sans MS" w:hAnsi="Comic Sans MS"/>
          <w:b/>
          <w:sz w:val="24"/>
          <w:szCs w:val="24"/>
        </w:rPr>
      </w:pPr>
      <w:r w:rsidRPr="00B65B99">
        <w:rPr>
          <w:rFonts w:ascii="Comic Sans MS" w:hAnsi="Comic Sans MS"/>
          <w:sz w:val="24"/>
          <w:szCs w:val="24"/>
        </w:rPr>
        <w:t xml:space="preserve">Συμπερασματικά, μαζί με το αναγκαίο </w:t>
      </w:r>
      <w:r w:rsidRPr="00B65B99">
        <w:rPr>
          <w:rFonts w:ascii="Comic Sans MS" w:hAnsi="Comic Sans MS"/>
          <w:b/>
          <w:bCs/>
          <w:sz w:val="24"/>
          <w:szCs w:val="24"/>
        </w:rPr>
        <w:t>ΝΑΙ στην εφαρμογή ΑΠΕ</w:t>
      </w:r>
      <w:r w:rsidRPr="00B65B99">
        <w:rPr>
          <w:rFonts w:ascii="Comic Sans MS" w:hAnsi="Comic Sans MS"/>
          <w:sz w:val="24"/>
          <w:szCs w:val="24"/>
        </w:rPr>
        <w:t xml:space="preserve">, προοπτικά κατά 100%, οφείλουμε να θέτουμε σε προτεραιότητα τη </w:t>
      </w:r>
      <w:r w:rsidRPr="00057452">
        <w:rPr>
          <w:rFonts w:ascii="Comic Sans MS" w:hAnsi="Comic Sans MS"/>
          <w:b/>
          <w:sz w:val="24"/>
          <w:szCs w:val="24"/>
        </w:rPr>
        <w:t>ρ</w:t>
      </w:r>
      <w:r w:rsidRPr="00B65B99">
        <w:rPr>
          <w:rFonts w:ascii="Comic Sans MS" w:hAnsi="Comic Sans MS"/>
          <w:b/>
          <w:sz w:val="24"/>
          <w:szCs w:val="24"/>
        </w:rPr>
        <w:t>ιζική αναθεώρηση του χωροταξικού πλαισίου για τις ΑΠΕ.</w:t>
      </w:r>
    </w:p>
    <w:p w:rsidR="00405A27" w:rsidRPr="00B65B99" w:rsidRDefault="00405A27" w:rsidP="00B65B99">
      <w:pPr>
        <w:spacing w:after="0" w:line="240" w:lineRule="auto"/>
        <w:ind w:firstLine="720"/>
        <w:jc w:val="both"/>
        <w:rPr>
          <w:rFonts w:ascii="Comic Sans MS" w:hAnsi="Comic Sans MS"/>
          <w:sz w:val="24"/>
          <w:szCs w:val="24"/>
        </w:rPr>
      </w:pPr>
      <w:r w:rsidRPr="00B65B99">
        <w:rPr>
          <w:rFonts w:ascii="Comic Sans MS" w:hAnsi="Comic Sans MS"/>
          <w:sz w:val="24"/>
          <w:szCs w:val="24"/>
        </w:rPr>
        <w:t xml:space="preserve">Η ριζική αυτή αναθεώρηση, σε συνδυασμό με ολοκληρωμένες βιώσιμες πολιτικές για την ενέργεια, μπορεί και πρέπει να προχωρήσει </w:t>
      </w:r>
      <w:r w:rsidR="002D30DC" w:rsidRPr="00B65B99">
        <w:rPr>
          <w:rFonts w:ascii="Comic Sans MS" w:hAnsi="Comic Sans MS"/>
          <w:sz w:val="24"/>
          <w:szCs w:val="24"/>
        </w:rPr>
        <w:t xml:space="preserve">στο εξής </w:t>
      </w:r>
      <w:r w:rsidRPr="00B65B99">
        <w:rPr>
          <w:rFonts w:ascii="Comic Sans MS" w:hAnsi="Comic Sans MS"/>
          <w:sz w:val="24"/>
          <w:szCs w:val="24"/>
        </w:rPr>
        <w:t xml:space="preserve">με κύριους άξονες: </w:t>
      </w:r>
    </w:p>
    <w:p w:rsidR="00405A27" w:rsidRPr="00B65B99" w:rsidRDefault="00405A27" w:rsidP="00D2354E">
      <w:pPr>
        <w:numPr>
          <w:ilvl w:val="0"/>
          <w:numId w:val="3"/>
        </w:numPr>
        <w:spacing w:after="0" w:line="240" w:lineRule="auto"/>
        <w:ind w:left="426" w:hanging="426"/>
        <w:jc w:val="both"/>
        <w:rPr>
          <w:rFonts w:ascii="Comic Sans MS" w:hAnsi="Comic Sans MS"/>
          <w:sz w:val="24"/>
          <w:szCs w:val="24"/>
        </w:rPr>
      </w:pPr>
      <w:r w:rsidRPr="00B65B99">
        <w:rPr>
          <w:rFonts w:ascii="Comic Sans MS" w:hAnsi="Comic Sans MS"/>
          <w:sz w:val="24"/>
          <w:szCs w:val="24"/>
        </w:rPr>
        <w:t>Τη διασφάλιση ομαλής απεξάρτησης από τα ορυκτά καύσιμα, με την ταχύτητα που επιβάλλουν η κλιματική κρίση κα</w:t>
      </w:r>
      <w:r w:rsidR="00057452">
        <w:rPr>
          <w:rFonts w:ascii="Comic Sans MS" w:hAnsi="Comic Sans MS"/>
          <w:sz w:val="24"/>
          <w:szCs w:val="24"/>
        </w:rPr>
        <w:t>ι οι σχετικοί ευρωπαϊκοί στόχοι</w:t>
      </w:r>
      <w:r w:rsidRPr="00B65B99">
        <w:rPr>
          <w:rFonts w:ascii="Comic Sans MS" w:hAnsi="Comic Sans MS"/>
          <w:sz w:val="24"/>
          <w:szCs w:val="24"/>
        </w:rPr>
        <w:t xml:space="preserve"> </w:t>
      </w:r>
    </w:p>
    <w:p w:rsidR="00405A27" w:rsidRPr="00B65B99" w:rsidRDefault="00405A27" w:rsidP="00D2354E">
      <w:pPr>
        <w:numPr>
          <w:ilvl w:val="0"/>
          <w:numId w:val="3"/>
        </w:numPr>
        <w:spacing w:after="0" w:line="240" w:lineRule="auto"/>
        <w:ind w:left="426" w:hanging="426"/>
        <w:jc w:val="both"/>
        <w:rPr>
          <w:rFonts w:ascii="Comic Sans MS" w:hAnsi="Comic Sans MS"/>
          <w:sz w:val="24"/>
          <w:szCs w:val="24"/>
        </w:rPr>
      </w:pPr>
      <w:r w:rsidRPr="00B65B99">
        <w:rPr>
          <w:rFonts w:ascii="Comic Sans MS" w:hAnsi="Comic Sans MS"/>
          <w:sz w:val="24"/>
          <w:szCs w:val="24"/>
        </w:rPr>
        <w:t>Την ελαχιστοποίηση του οικολογικού κόστους και των ΑΠΕ, με τον κατάλληλο σχεδιασμό και τη ευρύτερη δυνατή προώθηση της εξοικονόμησης ενέργειας και της ορθολογικής αξιοποίησης όσης ενέργειας καταναλώνουμε</w:t>
      </w:r>
    </w:p>
    <w:p w:rsidR="00405A27" w:rsidRPr="00B65B99" w:rsidRDefault="00405A27" w:rsidP="00D2354E">
      <w:pPr>
        <w:numPr>
          <w:ilvl w:val="0"/>
          <w:numId w:val="3"/>
        </w:numPr>
        <w:spacing w:after="0" w:line="240" w:lineRule="auto"/>
        <w:ind w:left="426" w:hanging="426"/>
        <w:jc w:val="both"/>
        <w:rPr>
          <w:rFonts w:ascii="Comic Sans MS" w:hAnsi="Comic Sans MS"/>
          <w:sz w:val="24"/>
          <w:szCs w:val="24"/>
        </w:rPr>
      </w:pPr>
      <w:r w:rsidRPr="00B65B99">
        <w:rPr>
          <w:rFonts w:ascii="Comic Sans MS" w:hAnsi="Comic Sans MS"/>
          <w:sz w:val="24"/>
          <w:szCs w:val="24"/>
        </w:rPr>
        <w:t xml:space="preserve">Την προώθηση </w:t>
      </w:r>
      <w:r w:rsidR="002044C9" w:rsidRPr="00B65B99">
        <w:rPr>
          <w:rFonts w:ascii="Comic Sans MS" w:hAnsi="Comic Sans MS"/>
          <w:sz w:val="24"/>
          <w:szCs w:val="24"/>
        </w:rPr>
        <w:t xml:space="preserve">της </w:t>
      </w:r>
      <w:r w:rsidRPr="00B65B99">
        <w:rPr>
          <w:rFonts w:ascii="Comic Sans MS" w:hAnsi="Comic Sans MS"/>
          <w:sz w:val="24"/>
          <w:szCs w:val="24"/>
        </w:rPr>
        <w:t>ενεργειακής δημοκρατίας, με αποτελεσματική αντιμετώπιση της ενεργειακής φτώχειας και συμμετοχή πολιτών, κοινωνικών φορέων και αυτοδιοίκησης τόσο στην παραγωγή ενέργειας όσο και στον τοπικό και περιφερειακό ενεργειακό σχεδιασμό</w:t>
      </w:r>
    </w:p>
    <w:p w:rsidR="00405A27" w:rsidRPr="00B65B99" w:rsidRDefault="00405A27" w:rsidP="00D2354E">
      <w:pPr>
        <w:numPr>
          <w:ilvl w:val="0"/>
          <w:numId w:val="3"/>
        </w:numPr>
        <w:spacing w:after="0" w:line="240" w:lineRule="auto"/>
        <w:ind w:left="426" w:hanging="426"/>
        <w:jc w:val="both"/>
        <w:rPr>
          <w:rFonts w:ascii="Comic Sans MS" w:hAnsi="Comic Sans MS"/>
          <w:sz w:val="24"/>
          <w:szCs w:val="24"/>
        </w:rPr>
      </w:pPr>
      <w:r w:rsidRPr="00B65B99">
        <w:rPr>
          <w:rFonts w:ascii="Comic Sans MS" w:hAnsi="Comic Sans MS"/>
          <w:sz w:val="24"/>
          <w:szCs w:val="24"/>
        </w:rPr>
        <w:t xml:space="preserve">Ένα διαφανές πλαίσιο για τους επενδυτές και λογικούς χρόνους για την υλοποίηση κάθε έργου </w:t>
      </w:r>
    </w:p>
    <w:p w:rsidR="00405A27" w:rsidRPr="00B65B99" w:rsidRDefault="00405A27" w:rsidP="00D2354E">
      <w:pPr>
        <w:numPr>
          <w:ilvl w:val="0"/>
          <w:numId w:val="3"/>
        </w:numPr>
        <w:spacing w:after="0" w:line="240" w:lineRule="auto"/>
        <w:ind w:left="426" w:hanging="426"/>
        <w:jc w:val="both"/>
        <w:rPr>
          <w:rFonts w:ascii="Comic Sans MS" w:hAnsi="Comic Sans MS"/>
          <w:sz w:val="24"/>
          <w:szCs w:val="24"/>
        </w:rPr>
      </w:pPr>
      <w:r w:rsidRPr="00B65B99">
        <w:rPr>
          <w:rFonts w:ascii="Comic Sans MS" w:hAnsi="Comic Sans MS"/>
          <w:sz w:val="24"/>
          <w:szCs w:val="24"/>
        </w:rPr>
        <w:t xml:space="preserve">Τη μετάβαση, όπου είναι εφικτό, σε καθεστώς δημόσιας </w:t>
      </w:r>
      <w:proofErr w:type="spellStart"/>
      <w:r w:rsidRPr="00B65B99">
        <w:rPr>
          <w:rFonts w:ascii="Comic Sans MS" w:hAnsi="Comic Sans MS"/>
          <w:sz w:val="24"/>
          <w:szCs w:val="24"/>
        </w:rPr>
        <w:t>χωροθέτησης</w:t>
      </w:r>
      <w:proofErr w:type="spellEnd"/>
      <w:r w:rsidRPr="00B65B99">
        <w:rPr>
          <w:rFonts w:ascii="Comic Sans MS" w:hAnsi="Comic Sans MS"/>
          <w:sz w:val="24"/>
          <w:szCs w:val="24"/>
        </w:rPr>
        <w:t xml:space="preserve"> και σχεδιασμού κάθε έργου, με αποτύπωση αιολικού δυναμικού και στοιχείων περιβαλλοντικής ευαισθησίας για το σύνολο της χώρας. Η </w:t>
      </w:r>
      <w:proofErr w:type="spellStart"/>
      <w:r w:rsidRPr="00B65B99">
        <w:rPr>
          <w:rFonts w:ascii="Comic Sans MS" w:hAnsi="Comic Sans MS"/>
          <w:sz w:val="24"/>
          <w:szCs w:val="24"/>
        </w:rPr>
        <w:t>χωροθέτηση</w:t>
      </w:r>
      <w:proofErr w:type="spellEnd"/>
      <w:r w:rsidRPr="00B65B99">
        <w:rPr>
          <w:rFonts w:ascii="Comic Sans MS" w:hAnsi="Comic Sans MS"/>
          <w:sz w:val="24"/>
          <w:szCs w:val="24"/>
        </w:rPr>
        <w:t xml:space="preserve"> θα γίνεται από δημόσια αρχή και ο επενδυτής θα αναδεικνύεται με πλειοδοτικό διαγωνισμό, με τις απαραίτητες άδειες να έχουν ήδη εκδοθεί.  </w:t>
      </w:r>
    </w:p>
    <w:p w:rsidR="00405A27" w:rsidRPr="00B65B99" w:rsidRDefault="00405A27" w:rsidP="00D2354E">
      <w:pPr>
        <w:numPr>
          <w:ilvl w:val="0"/>
          <w:numId w:val="3"/>
        </w:numPr>
        <w:spacing w:after="0" w:line="240" w:lineRule="auto"/>
        <w:ind w:left="426" w:hanging="426"/>
        <w:jc w:val="both"/>
        <w:rPr>
          <w:rFonts w:ascii="Comic Sans MS" w:hAnsi="Comic Sans MS"/>
          <w:sz w:val="24"/>
          <w:szCs w:val="24"/>
        </w:rPr>
      </w:pPr>
      <w:r w:rsidRPr="00B65B99">
        <w:rPr>
          <w:rFonts w:ascii="Comic Sans MS" w:hAnsi="Comic Sans MS"/>
          <w:sz w:val="24"/>
          <w:szCs w:val="24"/>
        </w:rPr>
        <w:t xml:space="preserve">Την ώθηση και προετοιμασία για διαφαινόμενες τεχνολογικές εξελίξεις, όπου νέες μορφές ΑΠΕ, όπως θαλάσσια αιολικά, θα μπορούν μελλοντικά να καλύψουν οικονομικότερα και με χαμηλότερο οικολογικό κόστος μεγάλο μέρος των ενεργειακών στόχων.  </w:t>
      </w:r>
    </w:p>
    <w:p w:rsidR="00405A27" w:rsidRPr="00B65B99" w:rsidRDefault="00405A27" w:rsidP="00B65B99">
      <w:pPr>
        <w:spacing w:after="0" w:line="240" w:lineRule="auto"/>
        <w:ind w:firstLine="720"/>
        <w:jc w:val="both"/>
        <w:rPr>
          <w:rFonts w:ascii="Comic Sans MS" w:hAnsi="Comic Sans MS"/>
          <w:sz w:val="24"/>
          <w:szCs w:val="24"/>
        </w:rPr>
      </w:pPr>
      <w:r w:rsidRPr="00B65B99">
        <w:rPr>
          <w:rFonts w:ascii="Comic Sans MS" w:hAnsi="Comic Sans MS"/>
          <w:sz w:val="24"/>
          <w:szCs w:val="24"/>
        </w:rPr>
        <w:t xml:space="preserve">Η στροφή προς τις Ανανεώσιμες Πηγές Ενέργειας είναι ΜΟΝΟΔΡΟΜΟΣ. Η ορθή </w:t>
      </w:r>
      <w:proofErr w:type="spellStart"/>
      <w:r w:rsidRPr="00B65B99">
        <w:rPr>
          <w:rFonts w:ascii="Comic Sans MS" w:hAnsi="Comic Sans MS"/>
          <w:sz w:val="24"/>
          <w:szCs w:val="24"/>
        </w:rPr>
        <w:t>χωροθέτησή</w:t>
      </w:r>
      <w:proofErr w:type="spellEnd"/>
      <w:r w:rsidRPr="00B65B99">
        <w:rPr>
          <w:rFonts w:ascii="Comic Sans MS" w:hAnsi="Comic Sans MS"/>
          <w:sz w:val="24"/>
          <w:szCs w:val="24"/>
        </w:rPr>
        <w:t xml:space="preserve"> τους σε πλαίσιο σεβασμού των ευαίσθητων περιοχών και ενεργειακής Δημοκρατίας είναι επίσης Ο ΜΟΝΟΣ ΑΣΦΑΛΗΣ ΔΡΟΜΟΣ. </w:t>
      </w:r>
    </w:p>
    <w:p w:rsidR="00D2354E" w:rsidRDefault="00405A27" w:rsidP="00D2354E">
      <w:pPr>
        <w:spacing w:after="0" w:line="240" w:lineRule="auto"/>
        <w:ind w:firstLine="720"/>
        <w:jc w:val="both"/>
        <w:rPr>
          <w:rFonts w:ascii="Comic Sans MS" w:hAnsi="Comic Sans MS"/>
          <w:sz w:val="24"/>
          <w:szCs w:val="24"/>
        </w:rPr>
      </w:pPr>
      <w:r w:rsidRPr="00B65B99">
        <w:rPr>
          <w:rFonts w:ascii="Comic Sans MS" w:hAnsi="Comic Sans MS"/>
          <w:sz w:val="24"/>
          <w:szCs w:val="24"/>
        </w:rPr>
        <w:t>Ας κάνουμε «ότι χρειαστεί» για να τους βαδίσουμε παράλληλα.</w:t>
      </w:r>
    </w:p>
    <w:p w:rsidR="00D2354E" w:rsidRPr="004503D9" w:rsidRDefault="00D2354E" w:rsidP="00D2354E">
      <w:pPr>
        <w:spacing w:after="0" w:line="240" w:lineRule="auto"/>
        <w:jc w:val="both"/>
        <w:rPr>
          <w:rFonts w:ascii="Comic Sans MS" w:hAnsi="Comic Sans MS"/>
          <w:sz w:val="36"/>
          <w:szCs w:val="36"/>
        </w:rPr>
      </w:pPr>
    </w:p>
    <w:p w:rsidR="00D2354E" w:rsidRPr="00B65B99" w:rsidRDefault="00D2354E" w:rsidP="00D52FA0">
      <w:pPr>
        <w:spacing w:after="0" w:line="240" w:lineRule="auto"/>
        <w:jc w:val="right"/>
        <w:rPr>
          <w:rFonts w:ascii="Comic Sans MS" w:hAnsi="Comic Sans MS"/>
          <w:sz w:val="24"/>
          <w:szCs w:val="24"/>
        </w:rPr>
      </w:pPr>
      <w:r w:rsidRPr="00214112">
        <w:rPr>
          <w:rFonts w:ascii="Comic Sans MS" w:hAnsi="Comic Sans MS" w:cs="Comic Sans MS"/>
          <w:color w:val="800000"/>
          <w:sz w:val="24"/>
          <w:szCs w:val="24"/>
        </w:rPr>
        <w:t xml:space="preserve">Πληροφορίες για δημοσιογράφους: Ανδρέας </w:t>
      </w:r>
      <w:proofErr w:type="spellStart"/>
      <w:r w:rsidRPr="00214112">
        <w:rPr>
          <w:rFonts w:ascii="Comic Sans MS" w:hAnsi="Comic Sans MS" w:cs="Comic Sans MS"/>
          <w:color w:val="800000"/>
          <w:sz w:val="24"/>
          <w:szCs w:val="24"/>
        </w:rPr>
        <w:t>Σπηλιώτης</w:t>
      </w:r>
      <w:proofErr w:type="spellEnd"/>
      <w:r w:rsidRPr="00214112">
        <w:rPr>
          <w:rFonts w:ascii="Comic Sans MS" w:hAnsi="Comic Sans MS" w:cs="Comic Sans MS"/>
          <w:color w:val="800000"/>
          <w:sz w:val="24"/>
          <w:szCs w:val="24"/>
        </w:rPr>
        <w:t xml:space="preserve"> 2610.277171</w:t>
      </w:r>
    </w:p>
    <w:sectPr w:rsidR="00D2354E" w:rsidRPr="00B65B99" w:rsidSect="00D52FA0">
      <w:pgSz w:w="11906" w:h="16838"/>
      <w:pgMar w:top="1135"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A0C"/>
    <w:multiLevelType w:val="hybridMultilevel"/>
    <w:tmpl w:val="524C8B12"/>
    <w:lvl w:ilvl="0" w:tplc="BB94B160">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16D13E1"/>
    <w:multiLevelType w:val="hybridMultilevel"/>
    <w:tmpl w:val="91422746"/>
    <w:lvl w:ilvl="0" w:tplc="CF14D172">
      <w:start w:val="1"/>
      <w:numFmt w:val="bullet"/>
      <w:lvlText w:val=""/>
      <w:lvlJc w:val="left"/>
      <w:pPr>
        <w:ind w:left="72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F4B5808"/>
    <w:multiLevelType w:val="multilevel"/>
    <w:tmpl w:val="C63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C9B"/>
    <w:rsid w:val="00057452"/>
    <w:rsid w:val="00093F51"/>
    <w:rsid w:val="001E61CA"/>
    <w:rsid w:val="002044C9"/>
    <w:rsid w:val="002D30DC"/>
    <w:rsid w:val="0031479B"/>
    <w:rsid w:val="00342892"/>
    <w:rsid w:val="003C7828"/>
    <w:rsid w:val="003E5B0A"/>
    <w:rsid w:val="00405A27"/>
    <w:rsid w:val="004503D9"/>
    <w:rsid w:val="004D6557"/>
    <w:rsid w:val="00507548"/>
    <w:rsid w:val="005100D8"/>
    <w:rsid w:val="006C3394"/>
    <w:rsid w:val="006C46B5"/>
    <w:rsid w:val="006D1C9B"/>
    <w:rsid w:val="00772125"/>
    <w:rsid w:val="007D5A51"/>
    <w:rsid w:val="00A046F3"/>
    <w:rsid w:val="00A22C02"/>
    <w:rsid w:val="00A37648"/>
    <w:rsid w:val="00AC6528"/>
    <w:rsid w:val="00B65B99"/>
    <w:rsid w:val="00C17DD0"/>
    <w:rsid w:val="00C25D05"/>
    <w:rsid w:val="00C44636"/>
    <w:rsid w:val="00C87D3A"/>
    <w:rsid w:val="00D1027C"/>
    <w:rsid w:val="00D2354E"/>
    <w:rsid w:val="00D52FA0"/>
    <w:rsid w:val="00D938EB"/>
    <w:rsid w:val="00F30E9D"/>
    <w:rsid w:val="00F94A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2354E"/>
    <w:rPr>
      <w:b/>
      <w:bCs/>
    </w:rPr>
  </w:style>
  <w:style w:type="paragraph" w:styleId="a4">
    <w:name w:val="Body Text"/>
    <w:basedOn w:val="a"/>
    <w:link w:val="Char"/>
    <w:rsid w:val="00D2354E"/>
    <w:pPr>
      <w:widowControl w:val="0"/>
      <w:suppressAutoHyphens/>
      <w:spacing w:after="120" w:line="240" w:lineRule="auto"/>
    </w:pPr>
    <w:rPr>
      <w:rFonts w:ascii="Times New Roman" w:eastAsia="Droid Sans" w:hAnsi="Times New Roman" w:cs="Lohit Hindi"/>
      <w:kern w:val="1"/>
      <w:sz w:val="24"/>
      <w:szCs w:val="24"/>
      <w:lang w:eastAsia="zh-CN" w:bidi="hi-IN"/>
    </w:rPr>
  </w:style>
  <w:style w:type="character" w:customStyle="1" w:styleId="Char">
    <w:name w:val="Σώμα κειμένου Char"/>
    <w:basedOn w:val="a0"/>
    <w:link w:val="a4"/>
    <w:rsid w:val="00D2354E"/>
    <w:rPr>
      <w:rFonts w:ascii="Times New Roman" w:eastAsia="Droid Sans" w:hAnsi="Times New Roman" w:cs="Lohit Hindi"/>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950</Words>
  <Characters>5134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KT</dc:creator>
  <cp:keywords/>
  <dc:description/>
  <cp:lastModifiedBy>Χρήστης των Windows</cp:lastModifiedBy>
  <cp:revision>25</cp:revision>
  <dcterms:created xsi:type="dcterms:W3CDTF">2021-10-09T05:52:00Z</dcterms:created>
  <dcterms:modified xsi:type="dcterms:W3CDTF">2021-10-09T19:35:00Z</dcterms:modified>
</cp:coreProperties>
</file>