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89" w:rsidRDefault="00096A89" w:rsidP="00767602">
      <w:pPr>
        <w:spacing w:afterLines="50"/>
        <w:jc w:val="both"/>
      </w:pPr>
    </w:p>
    <w:p w:rsidR="00CC2E6E" w:rsidRPr="001B0764" w:rsidRDefault="00973791" w:rsidP="00767602">
      <w:pPr>
        <w:spacing w:afterLines="50"/>
        <w:jc w:val="center"/>
        <w:rPr>
          <w:b/>
          <w:bCs/>
          <w:sz w:val="26"/>
          <w:szCs w:val="26"/>
        </w:rPr>
      </w:pPr>
      <w:r w:rsidRPr="00373867">
        <w:rPr>
          <w:b/>
          <w:bCs/>
          <w:sz w:val="26"/>
          <w:szCs w:val="26"/>
        </w:rPr>
        <w:t>ΔΕΛΤΙΟ ΤΥΠΟΥ</w:t>
      </w:r>
      <w:r w:rsidR="001B0764">
        <w:rPr>
          <w:b/>
          <w:bCs/>
          <w:sz w:val="26"/>
          <w:szCs w:val="26"/>
          <w:lang w:val="fr-FR"/>
        </w:rPr>
        <w:t xml:space="preserve"> </w:t>
      </w:r>
      <w:bookmarkStart w:id="0" w:name="_GoBack"/>
      <w:bookmarkEnd w:id="0"/>
    </w:p>
    <w:p w:rsidR="00973791" w:rsidRPr="00973791" w:rsidRDefault="00973791" w:rsidP="00767602">
      <w:pPr>
        <w:spacing w:afterLines="50"/>
        <w:jc w:val="both"/>
      </w:pPr>
      <w:r>
        <w:t>Πρόγραμμα ανάδειξης της νεότερης αρχιτεκτονικής της Πάτρας</w:t>
      </w:r>
      <w:r w:rsidR="00373867">
        <w:t>,</w:t>
      </w:r>
      <w:r>
        <w:t xml:space="preserve"> </w:t>
      </w:r>
      <w:r w:rsidR="00AD40B9">
        <w:t xml:space="preserve">με τίτλο </w:t>
      </w:r>
      <w:r w:rsidR="00AD40B9" w:rsidRPr="0026427F">
        <w:rPr>
          <w:b/>
          <w:bCs/>
        </w:rPr>
        <w:t>«</w:t>
      </w:r>
      <w:proofErr w:type="spellStart"/>
      <w:r w:rsidR="00AD40B9" w:rsidRPr="0026427F">
        <w:rPr>
          <w:b/>
          <w:bCs/>
        </w:rPr>
        <w:t>Ερνέστος</w:t>
      </w:r>
      <w:proofErr w:type="spellEnd"/>
      <w:r w:rsidR="00AD40B9" w:rsidRPr="0026427F">
        <w:rPr>
          <w:b/>
          <w:bCs/>
        </w:rPr>
        <w:t xml:space="preserve"> </w:t>
      </w:r>
      <w:proofErr w:type="spellStart"/>
      <w:r w:rsidR="00AD40B9" w:rsidRPr="0026427F">
        <w:rPr>
          <w:b/>
          <w:bCs/>
        </w:rPr>
        <w:t>Τσίλλερ</w:t>
      </w:r>
      <w:proofErr w:type="spellEnd"/>
      <w:r w:rsidR="00AD40B9" w:rsidRPr="0026427F">
        <w:rPr>
          <w:b/>
          <w:bCs/>
        </w:rPr>
        <w:t xml:space="preserve"> και ελληνικός νεοκλασικισμός στην Πάτρα»</w:t>
      </w:r>
      <w:r w:rsidR="00AD40B9">
        <w:t xml:space="preserve">, </w:t>
      </w:r>
      <w:r>
        <w:t xml:space="preserve">θα υλοποιήσει τους επόμενους μήνες η </w:t>
      </w:r>
      <w:r w:rsidRPr="0026427F">
        <w:rPr>
          <w:b/>
          <w:bCs/>
        </w:rPr>
        <w:t>Εταιρεία Αχαϊκών Σπουδών</w:t>
      </w:r>
      <w:r w:rsidR="00EF6B8B">
        <w:t xml:space="preserve">, </w:t>
      </w:r>
      <w:r>
        <w:t>με την ευκαιρία της συμπλήρωση</w:t>
      </w:r>
      <w:r w:rsidR="00EF6B8B">
        <w:t xml:space="preserve">ς 100 χρόνων από τον θάνατο </w:t>
      </w:r>
      <w:r>
        <w:t>του Σάξονα</w:t>
      </w:r>
      <w:r w:rsidR="0026427F">
        <w:t xml:space="preserve"> </w:t>
      </w:r>
      <w:r>
        <w:t>αρχιτέκτονα, ο οποίος δημιούργησε στην Πάτρα εμβληματικά κτίρι</w:t>
      </w:r>
      <w:r w:rsidR="00373867">
        <w:t>α</w:t>
      </w:r>
      <w:r>
        <w:t xml:space="preserve"> που παραμένουν </w:t>
      </w:r>
      <w:r w:rsidR="00EF6B8B">
        <w:t xml:space="preserve">μέχρι σήμερα </w:t>
      </w:r>
      <w:proofErr w:type="spellStart"/>
      <w:r>
        <w:t>τοπόσημα</w:t>
      </w:r>
      <w:proofErr w:type="spellEnd"/>
      <w:r>
        <w:t xml:space="preserve"> της πόλης.</w:t>
      </w:r>
      <w:r>
        <w:rPr>
          <w:rFonts w:ascii="Calibri" w:eastAsia="Calibri" w:hAnsi="Calibri" w:cs="Calibri"/>
        </w:rPr>
        <w:t xml:space="preserve"> </w:t>
      </w:r>
    </w:p>
    <w:p w:rsidR="00973791" w:rsidRDefault="00973791" w:rsidP="00767602">
      <w:pPr>
        <w:spacing w:afterLines="50"/>
        <w:ind w:left="-5" w:right="14"/>
        <w:jc w:val="both"/>
      </w:pPr>
      <w:r>
        <w:t xml:space="preserve">Ο </w:t>
      </w:r>
      <w:proofErr w:type="spellStart"/>
      <w:r>
        <w:t>Τσίλλερ</w:t>
      </w:r>
      <w:proofErr w:type="spellEnd"/>
      <w:r>
        <w:t xml:space="preserve"> υπήρξε ένας από τους κύριους εκπροσώπους του νεοκλασικισμού στον ελληνικό χώρο, παραλαμβάνοντας τον κλασικισμό που επικρατούσε μέχρι τότε και οδηγώντας τον στην αστική ολοκλήρωση.</w:t>
      </w:r>
      <w:r>
        <w:rPr>
          <w:rFonts w:ascii="Calibri" w:eastAsia="Calibri" w:hAnsi="Calibri" w:cs="Calibri"/>
        </w:rPr>
        <w:t xml:space="preserve"> </w:t>
      </w:r>
      <w:r>
        <w:t xml:space="preserve">Στην </w:t>
      </w:r>
      <w:r w:rsidR="00327AD0">
        <w:t>Πάτρα</w:t>
      </w:r>
      <w:r>
        <w:t xml:space="preserve"> το Δημοτικό Θέατρο Απόλλων, το </w:t>
      </w:r>
      <w:r w:rsidR="00327AD0">
        <w:t>κτίριο</w:t>
      </w:r>
      <w:r>
        <w:t xml:space="preserve"> του Εμπορικού Συλλόγου «Ερμής», το κτίριο της Εθνικής Τράπεζας, αλλά και η οροφή του Ιερού Μητροπολιτικού Ναού της Ευαγγελιστρίας, παραμένουν δείγματα του αρχιτεκτονικού του ύφους.</w:t>
      </w:r>
      <w:r w:rsidR="0026427F">
        <w:t xml:space="preserve"> </w:t>
      </w:r>
    </w:p>
    <w:p w:rsidR="00973791" w:rsidRDefault="00973791" w:rsidP="00767602">
      <w:pPr>
        <w:spacing w:afterLines="50"/>
        <w:ind w:left="-5" w:right="14"/>
        <w:jc w:val="both"/>
      </w:pPr>
      <w:r>
        <w:t>Στο πλαίσιο του προγράμματος θα πραγματοποιηθούν:</w:t>
      </w:r>
    </w:p>
    <w:p w:rsidR="00973791" w:rsidRDefault="00973791" w:rsidP="00767602">
      <w:pPr>
        <w:spacing w:afterLines="50"/>
        <w:ind w:left="-5" w:right="14"/>
        <w:jc w:val="both"/>
        <w:rPr>
          <w:rFonts w:ascii="Calibri" w:eastAsia="Calibri" w:hAnsi="Calibri" w:cs="Calibri"/>
        </w:rPr>
      </w:pPr>
      <w:r>
        <w:t xml:space="preserve">- Ημερίδα με θέμα το έργο του </w:t>
      </w:r>
      <w:proofErr w:type="spellStart"/>
      <w:r>
        <w:t>Ερνέστου</w:t>
      </w:r>
      <w:proofErr w:type="spellEnd"/>
      <w:r>
        <w:t xml:space="preserve"> </w:t>
      </w:r>
      <w:proofErr w:type="spellStart"/>
      <w:r>
        <w:t>Τσίλλερ</w:t>
      </w:r>
      <w:proofErr w:type="spellEnd"/>
      <w:r w:rsidR="00EF6B8B">
        <w:t xml:space="preserve"> και οι επιρροές του</w:t>
      </w:r>
      <w:r>
        <w:rPr>
          <w:rFonts w:ascii="Calibri" w:eastAsia="Calibri" w:hAnsi="Calibri" w:cs="Calibri"/>
        </w:rPr>
        <w:t>, με τη συμμετοχή διακεκριμένων αρχιτεκτόνων και μελετητών</w:t>
      </w:r>
      <w:r w:rsidR="00EF6B8B">
        <w:rPr>
          <w:rFonts w:ascii="Calibri" w:eastAsia="Calibri" w:hAnsi="Calibri" w:cs="Calibri"/>
        </w:rPr>
        <w:t>.</w:t>
      </w:r>
    </w:p>
    <w:p w:rsidR="00327AD0" w:rsidRDefault="00327AD0" w:rsidP="00767602">
      <w:pPr>
        <w:spacing w:afterLines="50"/>
        <w:ind w:left="-5" w:right="14"/>
        <w:jc w:val="both"/>
      </w:pPr>
      <w:r>
        <w:t xml:space="preserve">- Εργαστήριο σύγχρονης τέχνης βασισμένο στην </w:t>
      </w:r>
      <w:r w:rsidR="00EF6B8B">
        <w:t>αισθητική</w:t>
      </w:r>
      <w:r>
        <w:t xml:space="preserve"> του </w:t>
      </w:r>
      <w:proofErr w:type="spellStart"/>
      <w:r w:rsidR="009533B6">
        <w:t>Τσίλλερ</w:t>
      </w:r>
      <w:proofErr w:type="spellEnd"/>
      <w:r w:rsidR="00EF6B8B">
        <w:t>.</w:t>
      </w:r>
    </w:p>
    <w:p w:rsidR="00973791" w:rsidRDefault="00973791" w:rsidP="00767602">
      <w:pPr>
        <w:spacing w:afterLines="50"/>
        <w:ind w:left="-5" w:right="14"/>
        <w:jc w:val="both"/>
      </w:pPr>
      <w:r>
        <w:t>- Περίπατος –</w:t>
      </w:r>
      <w:r>
        <w:rPr>
          <w:rFonts w:ascii="Calibri" w:eastAsia="Calibri" w:hAnsi="Calibri" w:cs="Calibri"/>
        </w:rPr>
        <w:t xml:space="preserve"> </w:t>
      </w:r>
      <w:r>
        <w:t xml:space="preserve">ξενάγηση στο ιστορικό κέντρο της Πάτρας, με </w:t>
      </w:r>
      <w:r w:rsidR="00327AD0">
        <w:t xml:space="preserve">άξονα </w:t>
      </w:r>
      <w:r>
        <w:t>τα κτ</w:t>
      </w:r>
      <w:r w:rsidR="00373867">
        <w:t>ί</w:t>
      </w:r>
      <w:r>
        <w:t xml:space="preserve">ρια που σχετίζονται με τον </w:t>
      </w:r>
      <w:proofErr w:type="spellStart"/>
      <w:r>
        <w:t>Τσίλλερ</w:t>
      </w:r>
      <w:proofErr w:type="spellEnd"/>
      <w:r>
        <w:t xml:space="preserve"> και τις επιρροές του στην πόλη</w:t>
      </w:r>
      <w:r w:rsidR="00EF6B8B">
        <w:t>.</w:t>
      </w:r>
    </w:p>
    <w:p w:rsidR="00973791" w:rsidRDefault="00973791" w:rsidP="00767602">
      <w:pPr>
        <w:spacing w:afterLines="50"/>
        <w:ind w:left="-5" w:right="14"/>
        <w:jc w:val="both"/>
      </w:pPr>
      <w:r>
        <w:t>- Συλλεκτική έκδοση με φωτογραφίες</w:t>
      </w:r>
      <w:r w:rsidR="00EF6B8B">
        <w:t>, αρχειακό υλικό</w:t>
      </w:r>
      <w:r>
        <w:t xml:space="preserve"> και κείμενα για τον </w:t>
      </w:r>
      <w:proofErr w:type="spellStart"/>
      <w:r w:rsidR="009533B6">
        <w:t>Τσίλλερ</w:t>
      </w:r>
      <w:proofErr w:type="spellEnd"/>
      <w:r>
        <w:t xml:space="preserve"> και τη σχέση </w:t>
      </w:r>
      <w:r w:rsidR="0026427F">
        <w:t>του</w:t>
      </w:r>
      <w:r>
        <w:t xml:space="preserve"> με την Πάτρα</w:t>
      </w:r>
      <w:r w:rsidR="00EF6B8B">
        <w:t>.</w:t>
      </w:r>
    </w:p>
    <w:p w:rsidR="009533B6" w:rsidRPr="00767602" w:rsidRDefault="009533B6" w:rsidP="00767602">
      <w:pPr>
        <w:spacing w:afterLines="50"/>
        <w:ind w:left="-5" w:right="14"/>
        <w:jc w:val="both"/>
        <w:rPr>
          <w:b/>
        </w:rPr>
      </w:pPr>
      <w:r>
        <w:t xml:space="preserve">Οι εκδηλώσεις διοργανώνονται με τη συνεργασία του Ελληνικού Ινστιτούτου Αρχιτεκτονικής, του Συλλόγου Αρχιτεκτόνων Ν. Αχαΐας και της </w:t>
      </w:r>
      <w:r w:rsidRPr="00767602">
        <w:rPr>
          <w:b/>
        </w:rPr>
        <w:t>Εταιρείας Κοινωνικής Δράσης και Πολιτισμού Κοινο_Τοπία.</w:t>
      </w:r>
    </w:p>
    <w:p w:rsidR="002F3526" w:rsidRPr="0066088A" w:rsidRDefault="009533B6" w:rsidP="001F3026">
      <w:pPr>
        <w:spacing w:afterLines="50"/>
        <w:ind w:left="-5" w:right="14"/>
        <w:jc w:val="both"/>
      </w:pPr>
      <w:r>
        <w:t xml:space="preserve">Το πρόγραμμα υλοποιείται με </w:t>
      </w:r>
      <w:r w:rsidR="0026427F">
        <w:t xml:space="preserve">την αιγίδα και την οικονομική υποστήριξη του </w:t>
      </w:r>
      <w:r w:rsidR="00EF6B8B">
        <w:rPr>
          <w:b/>
          <w:bCs/>
        </w:rPr>
        <w:t>Υ</w:t>
      </w:r>
      <w:r w:rsidR="0026427F" w:rsidRPr="00AD40B9">
        <w:rPr>
          <w:b/>
          <w:bCs/>
        </w:rPr>
        <w:t>πουργείου Πολιτισμού</w:t>
      </w:r>
      <w:r w:rsidR="0026427F">
        <w:t xml:space="preserve">, σύμφωνα με </w:t>
      </w:r>
      <w:r w:rsidR="00EF6B8B">
        <w:t>την</w:t>
      </w:r>
      <w:r w:rsidR="0026427F">
        <w:t xml:space="preserve"> πρόταση που κατατέθηκε την περασμένη άνοιξη από την Εταιρεία Αχαϊκών Σπουδών.</w:t>
      </w:r>
    </w:p>
    <w:sectPr w:rsidR="002F3526" w:rsidRPr="0066088A" w:rsidSect="002830EA">
      <w:headerReference w:type="default" r:id="rId6"/>
      <w:footerReference w:type="default" r:id="rId7"/>
      <w:pgSz w:w="11905" w:h="16837" w:code="9"/>
      <w:pgMar w:top="3464" w:right="1174" w:bottom="2569" w:left="1800" w:header="246" w:footer="10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4FD" w:rsidRDefault="00BD44FD" w:rsidP="00472964">
      <w:r>
        <w:separator/>
      </w:r>
    </w:p>
  </w:endnote>
  <w:endnote w:type="continuationSeparator" w:id="0">
    <w:p w:rsidR="00BD44FD" w:rsidRDefault="00BD44FD" w:rsidP="00472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964" w:rsidRPr="00AD40B9" w:rsidRDefault="001F3026" w:rsidP="0066088A">
    <w:pPr>
      <w:ind w:left="-426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noProof/>
        <w:lang w:eastAsia="el-GR"/>
      </w:rPr>
      <w:pict>
        <v:line id="Ευθεία γραμμή σύνδεσης 2" o:spid="_x0000_s4097" style="position:absolute;left:0;text-align:left;z-index:251659264;visibility:visible" from="-13.1pt,-3.3pt" to="454.9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8d+wEAAB8EAAAOAAAAZHJzL2Uyb0RvYy54bWysU8tu1DAU3SPxD5b3TDIDVBBNpotWZYNg&#10;xOMDXMeeWPJLtpnMLKFiyZLfAFWlahfwC84vce3MpFVBQiAUyfG17zk+9/h6frhREq2Z88LoGk8n&#10;JUZMU9MIvarx2zcnD55g5APRDZFGsxpvmceHi/v35p2t2My0RjbMISDRvupsjdsQbFUUnrZMET8x&#10;lmnY5MYpEiB0q6JxpAN2JYtZWR4UnXGNdYYy72H1eNjEi8zPOaPhJeeeBSRrDNpCHl0eT9NYLOak&#10;WjliW0F3Msg/qFBEaDh0pDomgaB3TvxCpQR1xhseJtSownAuKMs1QDXT8k41r1tiWa4FzPF2tMn/&#10;P1r6Yr10SDQ1nmGkiYIrip/7j/E6Xsav8RzFi/59PI/f4fuC+rP+U/wRv8XL/ixe9R/QLPnXWV8B&#10;zZFeul3k7dIlMzbcqfSHMtEme74dPWebgCgsPn766OFBCVdD93vFDdA6H54xo1Ca1FgKnewgFVk/&#10;9wEOg9R9SlqWOo3eSNGcCClzkBqJHUmH1gRagFDKdMiyAXsrE6KELlIxg/w8C1vJBuZXjINNIHia&#10;FeQGvcs7TXZkJshOMA4qRmD5Z+AuP0FZbt6/AY+IfLLRYQQroY373elhs5fMh/y9A0PdyYJT02zz&#10;xWZroAtzhbsXk9r8dpzhN+968RMAAP//AwBQSwMEFAAGAAgAAAAhAJ6Va4LfAAAADgEAAA8AAABk&#10;cnMvZG93bnJldi54bWxMTztPwzAQ3pH4D9YhsbUOGSKaxqlQKyqVjaZLNye+JlHtcxS7afj3HGKA&#10;5XSP775HsZmdFROOofek4GWZgEBqvOmpVXCq3hevIELUZLT1hAq+MMCmfHwodG78nT5xOsZWMAmF&#10;XCvoYhxyKUPTodNh6Qckvl386HTkcWylGfWdyZ2VaZJk0umeWKHTA247bK7Hm1NQfdTWbye/27tz&#10;OOxrPJyq61mp56d5t+bytgYRcY5/H/CTgf1DycZqfyMThFWwSLOUodxkGQgGrJIVB6p/F7Is5P8Y&#10;5TcAAAD//wMAUEsBAi0AFAAGAAgAAAAhALaDOJL+AAAA4QEAABMAAAAAAAAAAAAAAAAAAAAAAFtD&#10;b250ZW50X1R5cGVzXS54bWxQSwECLQAUAAYACAAAACEAOP0h/9YAAACUAQAACwAAAAAAAAAAAAAA&#10;AAAvAQAAX3JlbHMvLnJlbHNQSwECLQAUAAYACAAAACEAQqE/HfsBAAAfBAAADgAAAAAAAAAAAAAA&#10;AAAuAgAAZHJzL2Uyb0RvYy54bWxQSwECLQAUAAYACAAAACEAnpVrgt8AAAAOAQAADwAAAAAAAAAA&#10;AAAAAABVBAAAZHJzL2Rvd25yZXYueG1sUEsFBgAAAAAEAAQA8wAAAGEFAAAAAA==&#10;" strokecolor="#ed7d31 [3205]" strokeweight=".5pt">
          <v:stroke joinstyle="miter"/>
        </v:line>
      </w:pict>
    </w:r>
    <w:r w:rsidR="00472964" w:rsidRPr="008019C1">
      <w:rPr>
        <w:rFonts w:ascii="Times New Roman" w:hAnsi="Times New Roman" w:cs="Times New Roman"/>
      </w:rPr>
      <w:t>Νέα Εθνική Οδός Πατρών-Αθηνών 58</w:t>
    </w:r>
    <w:r w:rsidR="00472964" w:rsidRPr="00472964">
      <w:rPr>
        <w:rFonts w:ascii="Times New Roman" w:hAnsi="Times New Roman" w:cs="Times New Roman"/>
      </w:rPr>
      <w:t xml:space="preserve">, 26443 </w:t>
    </w:r>
    <w:r w:rsidR="00472964" w:rsidRPr="008019C1">
      <w:rPr>
        <w:rFonts w:ascii="Times New Roman" w:hAnsi="Times New Roman" w:cs="Times New Roman"/>
      </w:rPr>
      <w:t>Πάτρα</w:t>
    </w:r>
    <w:r w:rsidR="00AD40B9">
      <w:rPr>
        <w:rFonts w:ascii="Times New Roman" w:hAnsi="Times New Roman" w:cs="Times New Roman"/>
      </w:rPr>
      <w:br/>
    </w:r>
    <w:r w:rsidR="00AD40B9" w:rsidRPr="00AD40B9">
      <w:rPr>
        <w:rFonts w:ascii="Times New Roman" w:hAnsi="Times New Roman" w:cs="Times New Roman"/>
        <w:lang w:val="en-US"/>
      </w:rPr>
      <w:t xml:space="preserve">achaiastudiessociety.gr | </w:t>
    </w:r>
    <w:r w:rsidR="00472964" w:rsidRPr="00472964">
      <w:rPr>
        <w:rFonts w:ascii="Times New Roman" w:hAnsi="Times New Roman" w:cs="Times New Roman"/>
        <w:lang w:val="en-US"/>
      </w:rPr>
      <w:t>eas</w:t>
    </w:r>
    <w:r w:rsidR="00472964" w:rsidRPr="00AD40B9">
      <w:rPr>
        <w:rFonts w:ascii="Times New Roman" w:hAnsi="Times New Roman" w:cs="Times New Roman"/>
        <w:lang w:val="en-US"/>
      </w:rPr>
      <w:t>.</w:t>
    </w:r>
    <w:r w:rsidR="00472964" w:rsidRPr="00472964">
      <w:rPr>
        <w:rFonts w:ascii="Times New Roman" w:hAnsi="Times New Roman" w:cs="Times New Roman"/>
        <w:lang w:val="en-US"/>
      </w:rPr>
      <w:t>patras</w:t>
    </w:r>
    <w:r w:rsidR="00472964" w:rsidRPr="00AD40B9">
      <w:rPr>
        <w:rFonts w:ascii="Times New Roman" w:hAnsi="Times New Roman" w:cs="Times New Roman"/>
        <w:lang w:val="en-US"/>
      </w:rPr>
      <w:t>2017@</w:t>
    </w:r>
    <w:r w:rsidR="00472964" w:rsidRPr="00472964">
      <w:rPr>
        <w:rFonts w:ascii="Times New Roman" w:hAnsi="Times New Roman" w:cs="Times New Roman"/>
        <w:lang w:val="en-US"/>
      </w:rPr>
      <w:t>gmail</w:t>
    </w:r>
    <w:r w:rsidR="00472964" w:rsidRPr="00AD40B9">
      <w:rPr>
        <w:rFonts w:ascii="Times New Roman" w:hAnsi="Times New Roman" w:cs="Times New Roman"/>
        <w:lang w:val="en-US"/>
      </w:rPr>
      <w:t>.</w:t>
    </w:r>
    <w:r w:rsidR="00472964" w:rsidRPr="00472964">
      <w:rPr>
        <w:rFonts w:ascii="Times New Roman" w:hAnsi="Times New Roman" w:cs="Times New Roman"/>
        <w:lang w:val="en-US"/>
      </w:rPr>
      <w:t>com</w:t>
    </w:r>
    <w:r w:rsidR="00472964" w:rsidRPr="00AD40B9">
      <w:rPr>
        <w:rFonts w:ascii="Times New Roman" w:hAnsi="Times New Roman" w:cs="Times New Roman"/>
        <w:lang w:val="en-US"/>
      </w:rPr>
      <w:t xml:space="preserve"> | </w:t>
    </w:r>
    <w:r w:rsidR="00472964">
      <w:rPr>
        <w:rFonts w:ascii="Times New Roman" w:hAnsi="Times New Roman" w:cs="Times New Roman"/>
      </w:rPr>
      <w:t>τηλ</w:t>
    </w:r>
    <w:r w:rsidR="00472964" w:rsidRPr="00AD40B9">
      <w:rPr>
        <w:rFonts w:ascii="Times New Roman" w:hAnsi="Times New Roman" w:cs="Times New Roman"/>
        <w:lang w:val="en-US"/>
      </w:rPr>
      <w:t>.: 6947007171, 6976359769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4FD" w:rsidRDefault="00BD44FD" w:rsidP="00472964">
      <w:r>
        <w:separator/>
      </w:r>
    </w:p>
  </w:footnote>
  <w:footnote w:type="continuationSeparator" w:id="0">
    <w:p w:rsidR="00BD44FD" w:rsidRDefault="00BD44FD" w:rsidP="00472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964" w:rsidRDefault="00472964">
    <w:pPr>
      <w:pStyle w:val="a4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-2884</wp:posOffset>
          </wp:positionH>
          <wp:positionV relativeFrom="paragraph">
            <wp:posOffset>309245</wp:posOffset>
          </wp:positionV>
          <wp:extent cx="1626514" cy="1441342"/>
          <wp:effectExtent l="0" t="0" r="0" b="0"/>
          <wp:wrapTight wrapText="bothSides">
            <wp:wrapPolygon edited="0">
              <wp:start x="0" y="0"/>
              <wp:lineTo x="0" y="21324"/>
              <wp:lineTo x="21423" y="21324"/>
              <wp:lineTo x="21423" y="0"/>
              <wp:lineTo x="0" y="0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514" cy="1441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371AB"/>
    <w:rsid w:val="000247E7"/>
    <w:rsid w:val="00057601"/>
    <w:rsid w:val="000737F9"/>
    <w:rsid w:val="00096A89"/>
    <w:rsid w:val="000F5734"/>
    <w:rsid w:val="001477FD"/>
    <w:rsid w:val="00153FC6"/>
    <w:rsid w:val="001B0764"/>
    <w:rsid w:val="001F3026"/>
    <w:rsid w:val="002059D3"/>
    <w:rsid w:val="00226AA9"/>
    <w:rsid w:val="0026427F"/>
    <w:rsid w:val="0027156E"/>
    <w:rsid w:val="002830EA"/>
    <w:rsid w:val="002C3EE2"/>
    <w:rsid w:val="002F3526"/>
    <w:rsid w:val="00327AD0"/>
    <w:rsid w:val="00351CAE"/>
    <w:rsid w:val="003546AE"/>
    <w:rsid w:val="00354D2C"/>
    <w:rsid w:val="00373867"/>
    <w:rsid w:val="003C355C"/>
    <w:rsid w:val="003C5E7E"/>
    <w:rsid w:val="003D3AEF"/>
    <w:rsid w:val="00455B94"/>
    <w:rsid w:val="00472964"/>
    <w:rsid w:val="00481BC6"/>
    <w:rsid w:val="00486205"/>
    <w:rsid w:val="0049297F"/>
    <w:rsid w:val="004C37CF"/>
    <w:rsid w:val="005000CC"/>
    <w:rsid w:val="005371AB"/>
    <w:rsid w:val="00584DB6"/>
    <w:rsid w:val="005B3BC6"/>
    <w:rsid w:val="005D34DA"/>
    <w:rsid w:val="005D404A"/>
    <w:rsid w:val="005E7AE9"/>
    <w:rsid w:val="005F40F2"/>
    <w:rsid w:val="0062522F"/>
    <w:rsid w:val="0066088A"/>
    <w:rsid w:val="006675A8"/>
    <w:rsid w:val="006E5ABA"/>
    <w:rsid w:val="007507F7"/>
    <w:rsid w:val="00761C46"/>
    <w:rsid w:val="00767602"/>
    <w:rsid w:val="007A5016"/>
    <w:rsid w:val="007E04B1"/>
    <w:rsid w:val="00874D1C"/>
    <w:rsid w:val="0088289D"/>
    <w:rsid w:val="008E2FDB"/>
    <w:rsid w:val="009533B6"/>
    <w:rsid w:val="00973791"/>
    <w:rsid w:val="00A34F4E"/>
    <w:rsid w:val="00AD40B9"/>
    <w:rsid w:val="00AE75FD"/>
    <w:rsid w:val="00B33D9F"/>
    <w:rsid w:val="00BD44FD"/>
    <w:rsid w:val="00BD463A"/>
    <w:rsid w:val="00C51760"/>
    <w:rsid w:val="00CB2D52"/>
    <w:rsid w:val="00CC2E6E"/>
    <w:rsid w:val="00DB5FD7"/>
    <w:rsid w:val="00DC3A14"/>
    <w:rsid w:val="00DE000E"/>
    <w:rsid w:val="00DF3103"/>
    <w:rsid w:val="00ED0BF7"/>
    <w:rsid w:val="00EE2FC2"/>
    <w:rsid w:val="00EE4229"/>
    <w:rsid w:val="00EE67E3"/>
    <w:rsid w:val="00EF6B8B"/>
    <w:rsid w:val="00F53247"/>
    <w:rsid w:val="00F618C2"/>
    <w:rsid w:val="00F62CB3"/>
    <w:rsid w:val="00F86080"/>
    <w:rsid w:val="00FB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EF"/>
    <w:pPr>
      <w:spacing w:before="100" w:beforeAutospacing="1" w:after="0" w:line="240" w:lineRule="auto"/>
      <w:ind w:left="720"/>
      <w:contextualSpacing/>
      <w:jc w:val="both"/>
    </w:pPr>
    <w:rPr>
      <w:rFonts w:eastAsia="Times New Roman" w:cs="Times New Roman"/>
      <w:sz w:val="20"/>
      <w:szCs w:val="16"/>
      <w:lang w:eastAsia="el-GR"/>
    </w:rPr>
  </w:style>
  <w:style w:type="paragraph" w:customStyle="1" w:styleId="Default">
    <w:name w:val="Default"/>
    <w:rsid w:val="005371A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header"/>
    <w:basedOn w:val="a"/>
    <w:link w:val="Char"/>
    <w:uiPriority w:val="99"/>
    <w:unhideWhenUsed/>
    <w:rsid w:val="00472964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Char">
    <w:name w:val="Κεφαλίδα Char"/>
    <w:basedOn w:val="a0"/>
    <w:link w:val="a4"/>
    <w:uiPriority w:val="99"/>
    <w:rsid w:val="00472964"/>
  </w:style>
  <w:style w:type="paragraph" w:styleId="a5">
    <w:name w:val="footer"/>
    <w:basedOn w:val="a"/>
    <w:link w:val="Char0"/>
    <w:uiPriority w:val="99"/>
    <w:unhideWhenUsed/>
    <w:rsid w:val="00472964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Char0">
    <w:name w:val="Υποσέλιδο Char"/>
    <w:basedOn w:val="a0"/>
    <w:link w:val="a5"/>
    <w:uiPriority w:val="99"/>
    <w:rsid w:val="00472964"/>
  </w:style>
  <w:style w:type="character" w:styleId="-">
    <w:name w:val="Hyperlink"/>
    <w:basedOn w:val="a0"/>
    <w:uiPriority w:val="99"/>
    <w:unhideWhenUsed/>
    <w:rsid w:val="00472964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72964"/>
    <w:rPr>
      <w:color w:val="954F72" w:themeColor="followedHyperlink"/>
      <w:u w:val="single"/>
    </w:rPr>
  </w:style>
  <w:style w:type="character" w:customStyle="1" w:styleId="1">
    <w:name w:val="Προεπιλεγμένη γραμματοσειρά1"/>
    <w:rsid w:val="001477FD"/>
  </w:style>
  <w:style w:type="paragraph" w:styleId="a6">
    <w:name w:val="Body Text"/>
    <w:basedOn w:val="a"/>
    <w:link w:val="Char1"/>
    <w:rsid w:val="001477FD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Char1">
    <w:name w:val="Σώμα κειμένου Char"/>
    <w:basedOn w:val="a0"/>
    <w:link w:val="a6"/>
    <w:rsid w:val="001477FD"/>
    <w:rPr>
      <w:rFonts w:ascii="Times New Roman" w:eastAsia="Andale Sans UI" w:hAnsi="Times New Roman" w:cs="Tahoma"/>
      <w:kern w:val="1"/>
      <w:lang w:val="de-DE" w:eastAsia="fa-IR" w:bidi="fa-IR"/>
    </w:rPr>
  </w:style>
  <w:style w:type="character" w:customStyle="1" w:styleId="UnresolvedMention">
    <w:name w:val="Unresolved Mention"/>
    <w:basedOn w:val="a0"/>
    <w:uiPriority w:val="99"/>
    <w:semiHidden/>
    <w:unhideWhenUsed/>
    <w:rsid w:val="00AD40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EF"/>
    <w:pPr>
      <w:spacing w:before="100" w:beforeAutospacing="1" w:after="0" w:line="240" w:lineRule="auto"/>
      <w:ind w:left="720"/>
      <w:contextualSpacing/>
      <w:jc w:val="both"/>
    </w:pPr>
    <w:rPr>
      <w:rFonts w:eastAsia="Times New Roman" w:cs="Times New Roman"/>
      <w:sz w:val="20"/>
      <w:szCs w:val="16"/>
      <w:lang w:eastAsia="el-GR"/>
    </w:rPr>
  </w:style>
  <w:style w:type="paragraph" w:customStyle="1" w:styleId="Default">
    <w:name w:val="Default"/>
    <w:rsid w:val="005371A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header"/>
    <w:basedOn w:val="a"/>
    <w:link w:val="Char"/>
    <w:uiPriority w:val="99"/>
    <w:unhideWhenUsed/>
    <w:rsid w:val="00472964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Char">
    <w:name w:val="Κεφαλίδα Char"/>
    <w:basedOn w:val="a0"/>
    <w:link w:val="a4"/>
    <w:uiPriority w:val="99"/>
    <w:rsid w:val="00472964"/>
  </w:style>
  <w:style w:type="paragraph" w:styleId="a5">
    <w:name w:val="footer"/>
    <w:basedOn w:val="a"/>
    <w:link w:val="Char0"/>
    <w:uiPriority w:val="99"/>
    <w:unhideWhenUsed/>
    <w:rsid w:val="00472964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Char0">
    <w:name w:val="Υποσέλιδο Char"/>
    <w:basedOn w:val="a0"/>
    <w:link w:val="a5"/>
    <w:uiPriority w:val="99"/>
    <w:rsid w:val="00472964"/>
  </w:style>
  <w:style w:type="character" w:styleId="-">
    <w:name w:val="Hyperlink"/>
    <w:basedOn w:val="a0"/>
    <w:uiPriority w:val="99"/>
    <w:unhideWhenUsed/>
    <w:rsid w:val="00472964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72964"/>
    <w:rPr>
      <w:color w:val="954F72" w:themeColor="followedHyperlink"/>
      <w:u w:val="single"/>
    </w:rPr>
  </w:style>
  <w:style w:type="character" w:customStyle="1" w:styleId="1">
    <w:name w:val="Προεπιλεγμένη γραμματοσειρά1"/>
    <w:rsid w:val="001477FD"/>
  </w:style>
  <w:style w:type="paragraph" w:styleId="a6">
    <w:name w:val="Body Text"/>
    <w:basedOn w:val="a"/>
    <w:link w:val="Char1"/>
    <w:rsid w:val="001477FD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Char1">
    <w:name w:val="Σώμα κειμένου Char"/>
    <w:basedOn w:val="a0"/>
    <w:link w:val="a6"/>
    <w:rsid w:val="001477FD"/>
    <w:rPr>
      <w:rFonts w:ascii="Times New Roman" w:eastAsia="Andale Sans UI" w:hAnsi="Times New Roman" w:cs="Tahoma"/>
      <w:kern w:val="1"/>
      <w:lang w:val="de-DE" w:eastAsia="fa-IR" w:bidi="fa-IR"/>
    </w:rPr>
  </w:style>
  <w:style w:type="character" w:customStyle="1" w:styleId="UnresolvedMention">
    <w:name w:val="Unresolved Mention"/>
    <w:basedOn w:val="a0"/>
    <w:uiPriority w:val="99"/>
    <w:semiHidden/>
    <w:unhideWhenUsed/>
    <w:rsid w:val="00AD40B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Εκδόσεις ΤΟ ΔΟΝΤΙ</dc:creator>
  <cp:lastModifiedBy>Χρήστης των Windows</cp:lastModifiedBy>
  <cp:revision>5</cp:revision>
  <cp:lastPrinted>2023-03-15T12:47:00Z</cp:lastPrinted>
  <dcterms:created xsi:type="dcterms:W3CDTF">2023-10-25T13:33:00Z</dcterms:created>
  <dcterms:modified xsi:type="dcterms:W3CDTF">2023-10-31T15:03:00Z</dcterms:modified>
</cp:coreProperties>
</file>