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771" w:rsidRPr="00B24749" w:rsidRDefault="00496771" w:rsidP="00D37AE2">
      <w:pPr>
        <w:pStyle w:val="a5"/>
        <w:spacing w:after="0"/>
        <w:jc w:val="center"/>
        <w:rPr>
          <w:rStyle w:val="a3"/>
          <w:rFonts w:ascii="Comic Sans MS" w:hAnsi="Comic Sans MS"/>
          <w:color w:val="800000"/>
        </w:rPr>
      </w:pPr>
      <w:r>
        <w:rPr>
          <w:rStyle w:val="a3"/>
          <w:rFonts w:ascii="Comic Sans MS" w:hAnsi="Comic Sans MS"/>
          <w:color w:val="800000"/>
        </w:rPr>
        <w:t>Αγαπητοί φίλοι</w:t>
      </w:r>
    </w:p>
    <w:p w:rsidR="00D37AE2" w:rsidRPr="00B24749" w:rsidRDefault="00D37AE2" w:rsidP="00D37AE2">
      <w:pPr>
        <w:pStyle w:val="a5"/>
        <w:spacing w:after="0"/>
        <w:jc w:val="center"/>
        <w:rPr>
          <w:rStyle w:val="a3"/>
          <w:rFonts w:ascii="Comic Sans MS" w:hAnsi="Comic Sans MS"/>
          <w:color w:val="800000"/>
          <w:sz w:val="16"/>
          <w:szCs w:val="16"/>
        </w:rPr>
      </w:pPr>
    </w:p>
    <w:p w:rsidR="003C448E" w:rsidRDefault="00496771" w:rsidP="00D37AE2">
      <w:pPr>
        <w:spacing w:after="0" w:line="240" w:lineRule="auto"/>
        <w:jc w:val="center"/>
        <w:rPr>
          <w:rStyle w:val="a3"/>
          <w:rFonts w:ascii="Comic Sans MS" w:hAnsi="Comic Sans MS"/>
          <w:color w:val="800000"/>
          <w:sz w:val="24"/>
          <w:szCs w:val="24"/>
        </w:rPr>
      </w:pPr>
      <w:r w:rsidRPr="00D37AE2">
        <w:rPr>
          <w:rStyle w:val="a3"/>
          <w:rFonts w:ascii="Comic Sans MS" w:hAnsi="Comic Sans MS"/>
          <w:color w:val="800000"/>
          <w:sz w:val="24"/>
          <w:szCs w:val="24"/>
        </w:rPr>
        <w:t xml:space="preserve">Σας προωθούμε το </w:t>
      </w:r>
      <w:r w:rsidR="00D37AE2">
        <w:rPr>
          <w:rStyle w:val="a3"/>
          <w:rFonts w:ascii="Comic Sans MS" w:hAnsi="Comic Sans MS"/>
          <w:color w:val="800000"/>
          <w:sz w:val="24"/>
          <w:szCs w:val="24"/>
        </w:rPr>
        <w:t xml:space="preserve">πολύ </w:t>
      </w:r>
      <w:r w:rsidRPr="00D37AE2">
        <w:rPr>
          <w:rStyle w:val="a3"/>
          <w:rFonts w:ascii="Comic Sans MS" w:hAnsi="Comic Sans MS"/>
          <w:color w:val="800000"/>
          <w:sz w:val="24"/>
          <w:szCs w:val="24"/>
        </w:rPr>
        <w:t xml:space="preserve">ενδιαφέρον άρθρο του </w:t>
      </w:r>
      <w:r w:rsidR="00AA1267" w:rsidRPr="00D37AE2">
        <w:rPr>
          <w:rStyle w:val="a3"/>
          <w:rFonts w:ascii="Comic Sans MS" w:hAnsi="Comic Sans MS"/>
          <w:color w:val="800000"/>
          <w:sz w:val="24"/>
          <w:szCs w:val="24"/>
        </w:rPr>
        <w:t>φίλου και συνεργάτη της Κοινο_Τοπίας συγκοινωνιολόγου</w:t>
      </w:r>
      <w:r w:rsidR="00B24749">
        <w:rPr>
          <w:rStyle w:val="a3"/>
          <w:rFonts w:ascii="Comic Sans MS" w:hAnsi="Comic Sans MS"/>
          <w:color w:val="800000"/>
          <w:sz w:val="24"/>
          <w:szCs w:val="24"/>
        </w:rPr>
        <w:t>-</w:t>
      </w:r>
      <w:proofErr w:type="spellStart"/>
      <w:r w:rsidR="00B24749">
        <w:rPr>
          <w:rStyle w:val="a3"/>
          <w:rFonts w:ascii="Comic Sans MS" w:hAnsi="Comic Sans MS"/>
          <w:color w:val="800000"/>
          <w:sz w:val="24"/>
          <w:szCs w:val="24"/>
        </w:rPr>
        <w:t>γ</w:t>
      </w:r>
      <w:r w:rsidR="00B24749" w:rsidRPr="00B24749">
        <w:rPr>
          <w:rStyle w:val="a3"/>
          <w:rFonts w:ascii="Comic Sans MS" w:hAnsi="Comic Sans MS"/>
          <w:color w:val="800000"/>
          <w:sz w:val="24"/>
          <w:szCs w:val="24"/>
        </w:rPr>
        <w:t>εωπληροφορικού</w:t>
      </w:r>
      <w:proofErr w:type="spellEnd"/>
      <w:r w:rsidR="00B24749" w:rsidRPr="00B24749">
        <w:rPr>
          <w:rStyle w:val="a3"/>
          <w:rFonts w:ascii="Comic Sans MS" w:hAnsi="Comic Sans MS"/>
          <w:color w:val="800000"/>
          <w:sz w:val="24"/>
          <w:szCs w:val="24"/>
        </w:rPr>
        <w:t xml:space="preserve"> </w:t>
      </w:r>
      <w:r w:rsidR="00AA1267" w:rsidRPr="00D37AE2">
        <w:rPr>
          <w:rStyle w:val="a3"/>
          <w:rFonts w:ascii="Comic Sans MS" w:hAnsi="Comic Sans MS"/>
          <w:color w:val="800000"/>
          <w:sz w:val="24"/>
          <w:szCs w:val="24"/>
        </w:rPr>
        <w:t xml:space="preserve">Δημήτρη </w:t>
      </w:r>
      <w:proofErr w:type="spellStart"/>
      <w:r w:rsidR="00AA1267" w:rsidRPr="00D37AE2">
        <w:rPr>
          <w:rStyle w:val="a3"/>
          <w:rFonts w:ascii="Comic Sans MS" w:hAnsi="Comic Sans MS"/>
          <w:color w:val="800000"/>
          <w:sz w:val="24"/>
          <w:szCs w:val="24"/>
        </w:rPr>
        <w:t>Σαρδελιάνου</w:t>
      </w:r>
      <w:proofErr w:type="spellEnd"/>
      <w:r w:rsidR="00AA1267" w:rsidRPr="00D37AE2">
        <w:rPr>
          <w:rStyle w:val="a3"/>
          <w:rFonts w:ascii="Comic Sans MS" w:hAnsi="Comic Sans MS"/>
          <w:color w:val="800000"/>
          <w:sz w:val="24"/>
          <w:szCs w:val="24"/>
        </w:rPr>
        <w:t xml:space="preserve"> </w:t>
      </w:r>
      <w:hyperlink r:id="rId5" w:history="1">
        <w:r w:rsidR="003C448E" w:rsidRPr="003C448E">
          <w:rPr>
            <w:rStyle w:val="-"/>
            <w:rFonts w:ascii="Comic Sans MS" w:hAnsi="Comic Sans MS"/>
            <w:sz w:val="24"/>
            <w:szCs w:val="24"/>
          </w:rPr>
          <w:t>https://dsardel.com/</w:t>
        </w:r>
      </w:hyperlink>
      <w:r w:rsidR="003C448E">
        <w:rPr>
          <w:rStyle w:val="a3"/>
          <w:rFonts w:ascii="Comic Sans MS" w:hAnsi="Comic Sans MS"/>
          <w:color w:val="800000"/>
          <w:sz w:val="24"/>
          <w:szCs w:val="24"/>
        </w:rPr>
        <w:t xml:space="preserve"> </w:t>
      </w:r>
    </w:p>
    <w:p w:rsidR="00350C5F" w:rsidRDefault="00AA1267" w:rsidP="00D37AE2">
      <w:pPr>
        <w:spacing w:after="0" w:line="240" w:lineRule="auto"/>
        <w:jc w:val="center"/>
        <w:rPr>
          <w:rStyle w:val="a3"/>
          <w:rFonts w:ascii="Comic Sans MS" w:hAnsi="Comic Sans MS"/>
          <w:color w:val="800000"/>
          <w:sz w:val="24"/>
          <w:szCs w:val="24"/>
        </w:rPr>
      </w:pPr>
      <w:r w:rsidRPr="00D37AE2">
        <w:rPr>
          <w:rStyle w:val="a3"/>
          <w:rFonts w:ascii="Comic Sans MS" w:hAnsi="Comic Sans MS"/>
          <w:color w:val="800000"/>
          <w:sz w:val="24"/>
          <w:szCs w:val="24"/>
        </w:rPr>
        <w:t xml:space="preserve">σχετικά με το πολύπαθο τρένο στην Πάτρα. Σωστή πληροφόρηση, τεκμηρίωση, ρεαλισμός. Είναι τόσο δύσκολο να </w:t>
      </w:r>
      <w:r w:rsidR="00D37AE2">
        <w:rPr>
          <w:rStyle w:val="a3"/>
          <w:rFonts w:ascii="Comic Sans MS" w:hAnsi="Comic Sans MS"/>
          <w:color w:val="800000"/>
          <w:sz w:val="24"/>
          <w:szCs w:val="24"/>
        </w:rPr>
        <w:t>υιοθετηθεί</w:t>
      </w:r>
      <w:r w:rsidRPr="00D37AE2">
        <w:rPr>
          <w:rStyle w:val="a3"/>
          <w:rFonts w:ascii="Comic Sans MS" w:hAnsi="Comic Sans MS"/>
          <w:color w:val="800000"/>
          <w:sz w:val="24"/>
          <w:szCs w:val="24"/>
        </w:rPr>
        <w:t xml:space="preserve"> και ως άποψη της πόλης;</w:t>
      </w:r>
      <w:r w:rsidRPr="00D37AE2">
        <w:rPr>
          <w:rFonts w:ascii="Arial" w:hAnsi="Arial" w:cs="Arial"/>
          <w:sz w:val="24"/>
          <w:szCs w:val="24"/>
        </w:rPr>
        <w:t xml:space="preserve"> </w:t>
      </w:r>
      <w:r w:rsidRPr="00D37AE2">
        <w:rPr>
          <w:rStyle w:val="a3"/>
          <w:rFonts w:ascii="Comic Sans MS" w:hAnsi="Comic Sans MS"/>
          <w:color w:val="800000"/>
          <w:sz w:val="24"/>
          <w:szCs w:val="24"/>
        </w:rPr>
        <w:t xml:space="preserve">Πολλές πόλεις άλλαξαν ριζικά την ταυτότητά τους </w:t>
      </w:r>
      <w:r w:rsidR="00D37AE2">
        <w:rPr>
          <w:rStyle w:val="a3"/>
          <w:rFonts w:ascii="Comic Sans MS" w:hAnsi="Comic Sans MS"/>
          <w:color w:val="800000"/>
          <w:sz w:val="24"/>
          <w:szCs w:val="24"/>
        </w:rPr>
        <w:t xml:space="preserve">πέτυχαν – προόδευσαν </w:t>
      </w:r>
      <w:r w:rsidRPr="00D37AE2">
        <w:rPr>
          <w:rStyle w:val="a3"/>
          <w:rFonts w:ascii="Comic Sans MS" w:hAnsi="Comic Sans MS"/>
          <w:color w:val="800000"/>
          <w:sz w:val="24"/>
          <w:szCs w:val="24"/>
        </w:rPr>
        <w:t xml:space="preserve">όταν μια ιδέα αγκαλιάστηκε από την ίδια </w:t>
      </w:r>
    </w:p>
    <w:p w:rsidR="00AA1267" w:rsidRPr="00D37AE2" w:rsidRDefault="00AA1267" w:rsidP="00D37AE2">
      <w:pPr>
        <w:spacing w:after="0" w:line="240" w:lineRule="auto"/>
        <w:jc w:val="center"/>
        <w:rPr>
          <w:rStyle w:val="a3"/>
          <w:rFonts w:ascii="Comic Sans MS" w:hAnsi="Comic Sans MS"/>
          <w:color w:val="800000"/>
          <w:sz w:val="24"/>
          <w:szCs w:val="24"/>
        </w:rPr>
      </w:pPr>
      <w:r w:rsidRPr="00D37AE2">
        <w:rPr>
          <w:rStyle w:val="a3"/>
          <w:rFonts w:ascii="Comic Sans MS" w:hAnsi="Comic Sans MS"/>
          <w:color w:val="800000"/>
          <w:sz w:val="24"/>
          <w:szCs w:val="24"/>
        </w:rPr>
        <w:t>την κοινότητα και υποστηρίχθηκε με συνέπεια από την ηγεσία της. Εμείς</w:t>
      </w:r>
      <w:r w:rsidR="00D37AE2" w:rsidRPr="00D37AE2">
        <w:rPr>
          <w:rStyle w:val="a3"/>
          <w:rFonts w:ascii="Comic Sans MS" w:hAnsi="Comic Sans MS"/>
          <w:color w:val="800000"/>
          <w:sz w:val="24"/>
          <w:szCs w:val="24"/>
        </w:rPr>
        <w:t>;</w:t>
      </w:r>
    </w:p>
    <w:p w:rsidR="00D37AE2" w:rsidRPr="00D37AE2" w:rsidRDefault="00D37AE2" w:rsidP="00D37AE2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l-GR"/>
        </w:rPr>
      </w:pPr>
    </w:p>
    <w:p w:rsidR="00FB0CD0" w:rsidRPr="00496771" w:rsidRDefault="00FB0CD0" w:rsidP="00D37AE2">
      <w:pPr>
        <w:pStyle w:val="a5"/>
        <w:spacing w:after="0"/>
        <w:jc w:val="center"/>
        <w:rPr>
          <w:rFonts w:ascii="Comic Sans MS" w:hAnsi="Comic Sans MS"/>
          <w:b/>
          <w:color w:val="800000"/>
        </w:rPr>
      </w:pPr>
      <w:r w:rsidRPr="00496771">
        <w:rPr>
          <w:rStyle w:val="a3"/>
          <w:rFonts w:ascii="Comic Sans MS" w:hAnsi="Comic Sans MS"/>
          <w:color w:val="800000"/>
        </w:rPr>
        <w:t>Εταιρεία Κοινωνικής Δράσης και Πολιτισμού</w:t>
      </w:r>
    </w:p>
    <w:p w:rsidR="00FB0CD0" w:rsidRPr="00496771" w:rsidRDefault="00FB0CD0" w:rsidP="00D37AE2">
      <w:pPr>
        <w:pStyle w:val="a5"/>
        <w:spacing w:after="0"/>
        <w:jc w:val="center"/>
        <w:rPr>
          <w:rFonts w:ascii="Comic Sans MS" w:hAnsi="Comic Sans MS"/>
        </w:rPr>
      </w:pPr>
      <w:r w:rsidRPr="00496771">
        <w:rPr>
          <w:rFonts w:ascii="Comic Sans MS" w:hAnsi="Comic Sans MS"/>
          <w:b/>
          <w:color w:val="800000"/>
        </w:rPr>
        <w:t>ΚΟΙΝΟ_ΤΟΠΙΑ</w:t>
      </w:r>
      <w:r w:rsidRPr="00496771">
        <w:rPr>
          <w:rFonts w:ascii="Comic Sans MS" w:hAnsi="Comic Sans MS"/>
          <w:color w:val="800000"/>
        </w:rPr>
        <w:t xml:space="preserve"> </w:t>
      </w:r>
      <w:hyperlink r:id="rId6" w:history="1">
        <w:r w:rsidRPr="00496771">
          <w:rPr>
            <w:rStyle w:val="-"/>
            <w:rFonts w:ascii="Comic Sans MS" w:hAnsi="Comic Sans MS"/>
          </w:rPr>
          <w:t>www.koinotopia.gr</w:t>
        </w:r>
      </w:hyperlink>
    </w:p>
    <w:p w:rsidR="00FB0CD0" w:rsidRPr="00EF6340" w:rsidRDefault="00FB0CD0" w:rsidP="00EF6340">
      <w:pPr>
        <w:pStyle w:val="a5"/>
        <w:spacing w:after="0"/>
        <w:jc w:val="both"/>
        <w:rPr>
          <w:rFonts w:ascii="Comic Sans MS" w:hAnsi="Comic Sans MS"/>
        </w:rPr>
      </w:pPr>
    </w:p>
    <w:p w:rsidR="00D37AE2" w:rsidRDefault="00D37AE2" w:rsidP="005E7CE0">
      <w:pPr>
        <w:spacing w:after="0" w:line="240" w:lineRule="auto"/>
        <w:jc w:val="center"/>
        <w:rPr>
          <w:rFonts w:ascii="Comic Sans MS" w:hAnsi="Comic Sans MS"/>
          <w:sz w:val="20"/>
          <w:szCs w:val="20"/>
        </w:rPr>
      </w:pPr>
      <w:r w:rsidRPr="00D37AE2">
        <w:rPr>
          <w:rFonts w:ascii="Comic Sans MS" w:hAnsi="Comic Sans MS"/>
          <w:sz w:val="24"/>
          <w:szCs w:val="24"/>
        </w:rPr>
        <w:t>Το κείμενο που ακολουθεί είναι περίληψη, το άρθρο θα το βρείτε εδώ</w:t>
      </w:r>
      <w:r w:rsidRPr="00B24749">
        <w:rPr>
          <w:rFonts w:ascii="Comic Sans MS" w:hAnsi="Comic Sans MS"/>
          <w:sz w:val="24"/>
          <w:szCs w:val="24"/>
        </w:rPr>
        <w:t xml:space="preserve"> </w:t>
      </w:r>
      <w:hyperlink r:id="rId7" w:tgtFrame="_blank" w:history="1">
        <w:r w:rsidR="00B24749" w:rsidRPr="003C448E">
          <w:rPr>
            <w:rStyle w:val="-"/>
            <w:rFonts w:ascii="Comic Sans MS" w:hAnsi="Comic Sans MS" w:cs="Arial"/>
            <w:b/>
            <w:color w:val="1155CC"/>
            <w:sz w:val="20"/>
            <w:szCs w:val="20"/>
            <w:shd w:val="clear" w:color="auto" w:fill="FFFFFF"/>
          </w:rPr>
          <w:t>https://shorturl.at/sDvTH</w:t>
        </w:r>
      </w:hyperlink>
    </w:p>
    <w:p w:rsidR="005E7CE0" w:rsidRDefault="005E7CE0" w:rsidP="00EF6340">
      <w:pPr>
        <w:spacing w:after="0" w:line="240" w:lineRule="auto"/>
        <w:jc w:val="right"/>
        <w:rPr>
          <w:rFonts w:ascii="Comic Sans MS" w:hAnsi="Comic Sans MS"/>
          <w:sz w:val="24"/>
          <w:szCs w:val="24"/>
        </w:rPr>
      </w:pPr>
    </w:p>
    <w:p w:rsidR="00FB0CD0" w:rsidRPr="00EF6340" w:rsidRDefault="00FB0CD0" w:rsidP="00EF6340">
      <w:pPr>
        <w:spacing w:after="0" w:line="240" w:lineRule="auto"/>
        <w:jc w:val="right"/>
        <w:rPr>
          <w:rFonts w:ascii="Comic Sans MS" w:hAnsi="Comic Sans MS"/>
          <w:sz w:val="24"/>
          <w:szCs w:val="24"/>
        </w:rPr>
      </w:pPr>
      <w:r w:rsidRPr="00EF6340">
        <w:rPr>
          <w:rFonts w:ascii="Comic Sans MS" w:hAnsi="Comic Sans MS"/>
          <w:sz w:val="24"/>
          <w:szCs w:val="24"/>
        </w:rPr>
        <w:t>19 Σεπτεμβρίου 2026</w:t>
      </w:r>
    </w:p>
    <w:p w:rsidR="00FB0CD0" w:rsidRPr="00EF6340" w:rsidRDefault="00FB0CD0" w:rsidP="00EF6340">
      <w:pPr>
        <w:spacing w:after="0" w:line="240" w:lineRule="auto"/>
        <w:jc w:val="right"/>
        <w:rPr>
          <w:rFonts w:ascii="Comic Sans MS" w:hAnsi="Comic Sans MS" w:cs="Helvetica"/>
          <w:color w:val="363135"/>
          <w:spacing w:val="6"/>
          <w:sz w:val="16"/>
          <w:szCs w:val="16"/>
        </w:rPr>
      </w:pPr>
    </w:p>
    <w:p w:rsidR="00FB0CD0" w:rsidRPr="00EF6340" w:rsidRDefault="00FB0CD0" w:rsidP="00EF6340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sz w:val="28"/>
          <w:szCs w:val="28"/>
          <w:lang w:eastAsia="el-GR"/>
        </w:rPr>
      </w:pPr>
      <w:r w:rsidRPr="00EF6340">
        <w:rPr>
          <w:rFonts w:ascii="Comic Sans MS" w:eastAsia="Times New Roman" w:hAnsi="Comic Sans MS" w:cs="Arial"/>
          <w:b/>
          <w:bCs/>
          <w:sz w:val="28"/>
          <w:szCs w:val="28"/>
          <w:lang w:eastAsia="el-GR"/>
        </w:rPr>
        <w:t>Η αλήθεια για το εμπορευματικό τρένο στην Πάτρα</w:t>
      </w:r>
    </w:p>
    <w:p w:rsidR="00EF6340" w:rsidRPr="00FB0CD0" w:rsidRDefault="00EF6340" w:rsidP="00EF6340">
      <w:pPr>
        <w:spacing w:after="0" w:line="240" w:lineRule="auto"/>
        <w:jc w:val="center"/>
        <w:rPr>
          <w:rFonts w:ascii="Comic Sans MS" w:eastAsia="Times New Roman" w:hAnsi="Comic Sans MS" w:cs="Arial"/>
          <w:sz w:val="16"/>
          <w:szCs w:val="16"/>
          <w:lang w:eastAsia="el-GR"/>
        </w:rPr>
      </w:pPr>
    </w:p>
    <w:p w:rsidR="00FB0CD0" w:rsidRPr="00FB0CD0" w:rsidRDefault="00FB0CD0" w:rsidP="00EF6340">
      <w:pPr>
        <w:spacing w:after="0" w:line="240" w:lineRule="auto"/>
        <w:ind w:firstLine="709"/>
        <w:jc w:val="both"/>
        <w:rPr>
          <w:rFonts w:ascii="Comic Sans MS" w:eastAsia="Times New Roman" w:hAnsi="Comic Sans MS" w:cs="Arial"/>
          <w:sz w:val="24"/>
          <w:szCs w:val="24"/>
          <w:lang w:eastAsia="el-GR"/>
        </w:rPr>
      </w:pPr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>Μέσα από μια πρόσφατη συζήτηση για το τρένο στην Πάτρα, συνειδητοποίησα ότι η κυρίαρχη φοβία των πολιτών απέναντι στην επίγεια διέλευση πηγάζει αποκλειστικά από την εμπορευματική κίνηση. Υπάρχει η ανησυχία ότι τα φορτία του λιμανιού θα μεταφερθούν στις ράγες, φέρνοντας ξανά την όχληση στο μέτωπο της πόλης. Ως ειδικός, θεωρώ αναγκαίο να αποσαφηνιστούν ορισμένες παρανοήσεις με απλό τρόπο.</w:t>
      </w:r>
    </w:p>
    <w:p w:rsidR="00FB0CD0" w:rsidRPr="00FB0CD0" w:rsidRDefault="00FB0CD0" w:rsidP="00FB0CD0">
      <w:pPr>
        <w:spacing w:after="0" w:line="240" w:lineRule="auto"/>
        <w:ind w:firstLine="709"/>
        <w:jc w:val="both"/>
        <w:rPr>
          <w:rFonts w:ascii="Comic Sans MS" w:eastAsia="Times New Roman" w:hAnsi="Comic Sans MS" w:cs="Arial"/>
          <w:sz w:val="24"/>
          <w:szCs w:val="24"/>
          <w:lang w:eastAsia="el-GR"/>
        </w:rPr>
      </w:pPr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Η επίσημη Μελέτη Σκοπιμότητας προβλέπει για το 2028 τη διέλευση 6 εμπορικών τρένων την ημέρα. Ωστόσο, ο αριθμός αυτός βασίζεται στο λεγόμενο </w:t>
      </w:r>
      <w:proofErr w:type="spellStart"/>
      <w:r w:rsidRPr="00FB0CD0">
        <w:rPr>
          <w:rFonts w:ascii="Comic Sans MS" w:eastAsia="Times New Roman" w:hAnsi="Comic Sans MS" w:cs="Arial"/>
          <w:i/>
          <w:iCs/>
          <w:sz w:val="24"/>
          <w:szCs w:val="24"/>
          <w:lang w:eastAsia="el-GR"/>
        </w:rPr>
        <w:t>optimism</w:t>
      </w:r>
      <w:proofErr w:type="spellEnd"/>
      <w:r w:rsidRPr="00FB0CD0">
        <w:rPr>
          <w:rFonts w:ascii="Comic Sans MS" w:eastAsia="Times New Roman" w:hAnsi="Comic Sans MS" w:cs="Arial"/>
          <w:i/>
          <w:iCs/>
          <w:sz w:val="24"/>
          <w:szCs w:val="24"/>
          <w:lang w:eastAsia="el-GR"/>
        </w:rPr>
        <w:t xml:space="preserve"> </w:t>
      </w:r>
      <w:proofErr w:type="spellStart"/>
      <w:r w:rsidRPr="00FB0CD0">
        <w:rPr>
          <w:rFonts w:ascii="Comic Sans MS" w:eastAsia="Times New Roman" w:hAnsi="Comic Sans MS" w:cs="Arial"/>
          <w:i/>
          <w:iCs/>
          <w:sz w:val="24"/>
          <w:szCs w:val="24"/>
          <w:lang w:eastAsia="el-GR"/>
        </w:rPr>
        <w:t>bias</w:t>
      </w:r>
      <w:proofErr w:type="spellEnd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 (προκατάληψη αισιοδοξίας), μια συνήθη τάση των μελετών διεθνώς να υπερεκτιμούν τη ζήτηση για να εξασφαλίσουν χρηματοδότηση. Η μελέτη υποθέτει αυθαίρετα ότι ένα μεγάλο ποσοστό φορτηγών (σύστημα </w:t>
      </w:r>
      <w:proofErr w:type="spellStart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>RoLa</w:t>
      </w:r>
      <w:proofErr w:type="spellEnd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>/</w:t>
      </w:r>
      <w:proofErr w:type="spellStart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>Piggyback</w:t>
      </w:r>
      <w:proofErr w:type="spellEnd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>) θα μεταπηδήσει στο τρένο λόγω «μειωμένου κόστους».</w:t>
      </w:r>
    </w:p>
    <w:p w:rsidR="00FB0CD0" w:rsidRPr="00FB0CD0" w:rsidRDefault="00FB0CD0" w:rsidP="00FB0CD0">
      <w:pPr>
        <w:spacing w:after="0" w:line="240" w:lineRule="auto"/>
        <w:ind w:firstLine="709"/>
        <w:jc w:val="both"/>
        <w:rPr>
          <w:rFonts w:ascii="Comic Sans MS" w:eastAsia="Times New Roman" w:hAnsi="Comic Sans MS" w:cs="Arial"/>
          <w:sz w:val="24"/>
          <w:szCs w:val="24"/>
          <w:lang w:eastAsia="el-GR"/>
        </w:rPr>
      </w:pPr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Η υπόθεση αυτή είναι προβληματική. Το τρένο είναι οικονομικότερο από το φορτηγό μόνο υπό προϋποθέσεις: μεγάλες αποστάσεις, σταθερός όγκος και έτοιμες υποδομές. Η διαδρομή </w:t>
      </w:r>
      <w:proofErr w:type="spellStart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>Πάτρα–Αθήνα</w:t>
      </w:r>
      <w:proofErr w:type="spellEnd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 (~210χλμ) δεν πληροί καμία. Το φορτηγό έχει υψηλό κόστος ανά χιλιόμετρο, αλλά το τρένο επιβαρύνεται με τεράστια σταθερά έξοδα φορτοεκφόρτωσης στα λιμάνια και ενδιάμεσες οδικές μεταφορές. Η απόσταση εξίσωσης του κόστους (</w:t>
      </w:r>
      <w:proofErr w:type="spellStart"/>
      <w:r w:rsidRPr="00FB0CD0">
        <w:rPr>
          <w:rFonts w:ascii="Comic Sans MS" w:eastAsia="Times New Roman" w:hAnsi="Comic Sans MS" w:cs="Arial"/>
          <w:i/>
          <w:iCs/>
          <w:sz w:val="24"/>
          <w:szCs w:val="24"/>
          <w:lang w:eastAsia="el-GR"/>
        </w:rPr>
        <w:t>break</w:t>
      </w:r>
      <w:proofErr w:type="spellEnd"/>
      <w:r w:rsidRPr="00FB0CD0">
        <w:rPr>
          <w:rFonts w:ascii="Comic Sans MS" w:eastAsia="Times New Roman" w:hAnsi="Comic Sans MS" w:cs="Arial"/>
          <w:i/>
          <w:iCs/>
          <w:sz w:val="24"/>
          <w:szCs w:val="24"/>
          <w:lang w:eastAsia="el-GR"/>
        </w:rPr>
        <w:t>-</w:t>
      </w:r>
      <w:proofErr w:type="spellStart"/>
      <w:r w:rsidRPr="00FB0CD0">
        <w:rPr>
          <w:rFonts w:ascii="Comic Sans MS" w:eastAsia="Times New Roman" w:hAnsi="Comic Sans MS" w:cs="Arial"/>
          <w:i/>
          <w:iCs/>
          <w:sz w:val="24"/>
          <w:szCs w:val="24"/>
          <w:lang w:eastAsia="el-GR"/>
        </w:rPr>
        <w:t>even</w:t>
      </w:r>
      <w:proofErr w:type="spellEnd"/>
      <w:r w:rsidRPr="00FB0CD0">
        <w:rPr>
          <w:rFonts w:ascii="Comic Sans MS" w:eastAsia="Times New Roman" w:hAnsi="Comic Sans MS" w:cs="Arial"/>
          <w:i/>
          <w:iCs/>
          <w:sz w:val="24"/>
          <w:szCs w:val="24"/>
          <w:lang w:eastAsia="el-GR"/>
        </w:rPr>
        <w:t xml:space="preserve"> </w:t>
      </w:r>
      <w:proofErr w:type="spellStart"/>
      <w:r w:rsidRPr="00FB0CD0">
        <w:rPr>
          <w:rFonts w:ascii="Comic Sans MS" w:eastAsia="Times New Roman" w:hAnsi="Comic Sans MS" w:cs="Arial"/>
          <w:i/>
          <w:iCs/>
          <w:sz w:val="24"/>
          <w:szCs w:val="24"/>
          <w:lang w:eastAsia="el-GR"/>
        </w:rPr>
        <w:t>distance</w:t>
      </w:r>
      <w:proofErr w:type="spellEnd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>) είναι τα 400–500χλμ. Στα 210χλμ, το φορτηγό κερδίζει σχεδόν πάντα, χωρίς καν να υπολογίσουμε τον χαμένο χρόνο αναμονής στις ράγες.</w:t>
      </w:r>
    </w:p>
    <w:p w:rsidR="00FB0CD0" w:rsidRPr="00FB0CD0" w:rsidRDefault="00FB0CD0" w:rsidP="00FB0CD0">
      <w:pPr>
        <w:spacing w:after="0" w:line="240" w:lineRule="auto"/>
        <w:ind w:firstLine="709"/>
        <w:jc w:val="both"/>
        <w:rPr>
          <w:rFonts w:ascii="Comic Sans MS" w:eastAsia="Times New Roman" w:hAnsi="Comic Sans MS" w:cs="Arial"/>
          <w:sz w:val="24"/>
          <w:szCs w:val="24"/>
          <w:lang w:eastAsia="el-GR"/>
        </w:rPr>
      </w:pPr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Παράλληλα, για να είναι βιώσιμο ένα εμπορικό τρένο, απαιτούνται τουλάχιστον 15.000–30.000 ετήσια </w:t>
      </w:r>
      <w:proofErr w:type="spellStart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>containers</w:t>
      </w:r>
      <w:proofErr w:type="spellEnd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 (TEU). Η Πάτρα διακινεί μόλις 12.600. Για να υποστηριχθεί έστω ένα καθημερινό δρομολόγιο, ο όγκος πρέπει να τριπλασιαστεί. Ενδεικτικά, η Θεσσαλονίκη διακινεί 45 φορές περισσότερα </w:t>
      </w:r>
      <w:proofErr w:type="spellStart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>containers</w:t>
      </w:r>
      <w:proofErr w:type="spellEnd"/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 και υποστηρίζει μόλις ένα τρένο την ημέρα. Με τα σημερινά δεδομένα, η Πάτρα δικαιολογεί μόνο 1–2 δρομολόγια την εβδομάδα.</w:t>
      </w:r>
    </w:p>
    <w:p w:rsidR="00FB0CD0" w:rsidRDefault="00FB0CD0" w:rsidP="00FB0CD0">
      <w:pPr>
        <w:spacing w:after="0" w:line="240" w:lineRule="auto"/>
        <w:ind w:firstLine="709"/>
        <w:jc w:val="both"/>
        <w:rPr>
          <w:rFonts w:ascii="Comic Sans MS" w:eastAsia="Times New Roman" w:hAnsi="Comic Sans MS" w:cs="Arial"/>
          <w:sz w:val="24"/>
          <w:szCs w:val="24"/>
          <w:lang w:eastAsia="el-GR"/>
        </w:rPr>
      </w:pPr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Το τρένο δεν είναι αυτόματα φθηνότερο. </w:t>
      </w:r>
      <w:r w:rsidRPr="00B776CA">
        <w:rPr>
          <w:rFonts w:ascii="Comic Sans MS" w:eastAsia="Times New Roman" w:hAnsi="Comic Sans MS" w:cs="Arial"/>
          <w:b/>
          <w:sz w:val="24"/>
          <w:szCs w:val="24"/>
          <w:lang w:eastAsia="el-GR"/>
        </w:rPr>
        <w:t xml:space="preserve">Ο εμπορευματικός φόβος δεν πρέπει να αποτελεί τροχοπέδη για ένα έργο που καρκινοβατεί. Πρωταρχικός στόχος οφείλει να είναι η επιβατική κίνηση και η εξυπηρέτηση των αστικών μετακινήσεων, όπου η ζήτηση είναι άμεση και μετρήσιμη. </w:t>
      </w:r>
      <w:r w:rsidRPr="00FB0CD0">
        <w:rPr>
          <w:rFonts w:ascii="Comic Sans MS" w:eastAsia="Times New Roman" w:hAnsi="Comic Sans MS" w:cs="Arial"/>
          <w:sz w:val="24"/>
          <w:szCs w:val="24"/>
          <w:lang w:eastAsia="el-GR"/>
        </w:rPr>
        <w:t>Το εμπορευματικό σκέλος είναι ζήτημα του μακρινού μέλλοντος και, αν ποτέ χρειαστεί, υπάρχουν εναλλακτικές λύσεις.</w:t>
      </w:r>
    </w:p>
    <w:sectPr w:rsidR="00FB0CD0" w:rsidSect="00323B9C">
      <w:pgSz w:w="11906" w:h="16838" w:code="9"/>
      <w:pgMar w:top="993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roid Sans">
    <w:charset w:val="80"/>
    <w:family w:val="auto"/>
    <w:pitch w:val="variable"/>
    <w:sig w:usb0="00000000" w:usb1="00000000" w:usb2="00000000" w:usb3="00000000" w:csb0="00000000" w:csb1="00000000"/>
  </w:font>
  <w:font w:name="Lohit Hindi">
    <w:charset w:val="80"/>
    <w:family w:val="auto"/>
    <w:pitch w:val="variable"/>
    <w:sig w:usb0="00000000" w:usb1="00000000" w:usb2="00000000" w:usb3="00000000" w:csb0="00000000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A4192"/>
    <w:multiLevelType w:val="multilevel"/>
    <w:tmpl w:val="3B52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0CD0"/>
    <w:rsid w:val="00323B9C"/>
    <w:rsid w:val="00350C5F"/>
    <w:rsid w:val="003C448E"/>
    <w:rsid w:val="00496771"/>
    <w:rsid w:val="00521350"/>
    <w:rsid w:val="005E7CE0"/>
    <w:rsid w:val="0065236F"/>
    <w:rsid w:val="00757231"/>
    <w:rsid w:val="007A30E4"/>
    <w:rsid w:val="00AA1267"/>
    <w:rsid w:val="00AA54D9"/>
    <w:rsid w:val="00B24749"/>
    <w:rsid w:val="00B776CA"/>
    <w:rsid w:val="00C3047C"/>
    <w:rsid w:val="00D37AE2"/>
    <w:rsid w:val="00EF6340"/>
    <w:rsid w:val="00F812E9"/>
    <w:rsid w:val="00FB0CD0"/>
    <w:rsid w:val="00FC3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0CD0"/>
    <w:rPr>
      <w:b/>
      <w:bCs/>
    </w:rPr>
  </w:style>
  <w:style w:type="character" w:styleId="a4">
    <w:name w:val="Emphasis"/>
    <w:basedOn w:val="a0"/>
    <w:uiPriority w:val="20"/>
    <w:qFormat/>
    <w:rsid w:val="00FB0CD0"/>
    <w:rPr>
      <w:i/>
      <w:iCs/>
    </w:rPr>
  </w:style>
  <w:style w:type="character" w:customStyle="1" w:styleId="inqyif">
    <w:name w:val="inqyif"/>
    <w:basedOn w:val="a0"/>
    <w:rsid w:val="00FB0CD0"/>
  </w:style>
  <w:style w:type="character" w:styleId="-">
    <w:name w:val="Hyperlink"/>
    <w:basedOn w:val="a0"/>
    <w:uiPriority w:val="99"/>
    <w:unhideWhenUsed/>
    <w:rsid w:val="00FB0CD0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FB0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ody Text"/>
    <w:basedOn w:val="a"/>
    <w:link w:val="Char"/>
    <w:uiPriority w:val="99"/>
    <w:semiHidden/>
    <w:unhideWhenUsed/>
    <w:rsid w:val="00FB0CD0"/>
    <w:pPr>
      <w:widowControl w:val="0"/>
      <w:suppressAutoHyphens/>
      <w:spacing w:after="120" w:line="240" w:lineRule="auto"/>
    </w:pPr>
    <w:rPr>
      <w:rFonts w:ascii="Times New Roman" w:eastAsia="Droid Sans" w:hAnsi="Times New Roman" w:cs="Lohit Hindi"/>
      <w:kern w:val="2"/>
      <w:sz w:val="24"/>
      <w:szCs w:val="24"/>
      <w:lang w:eastAsia="zh-CN" w:bidi="hi-IN"/>
    </w:rPr>
  </w:style>
  <w:style w:type="character" w:customStyle="1" w:styleId="Char">
    <w:name w:val="Σώμα κειμένου Char"/>
    <w:basedOn w:val="a0"/>
    <w:link w:val="a5"/>
    <w:uiPriority w:val="99"/>
    <w:semiHidden/>
    <w:rsid w:val="00FB0CD0"/>
    <w:rPr>
      <w:rFonts w:ascii="Times New Roman" w:eastAsia="Droid Sans" w:hAnsi="Times New Roman" w:cs="Lohit Hindi"/>
      <w:kern w:val="2"/>
      <w:sz w:val="24"/>
      <w:szCs w:val="24"/>
      <w:lang w:eastAsia="zh-CN" w:bidi="hi-IN"/>
    </w:rPr>
  </w:style>
  <w:style w:type="character" w:styleId="-0">
    <w:name w:val="FollowedHyperlink"/>
    <w:basedOn w:val="a0"/>
    <w:uiPriority w:val="99"/>
    <w:semiHidden/>
    <w:unhideWhenUsed/>
    <w:rsid w:val="005E7CE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9186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24797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49658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88401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13143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5161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2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94883">
                      <w:marLeft w:val="0"/>
                      <w:marRight w:val="0"/>
                      <w:marTop w:val="144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9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3939">
                      <w:marLeft w:val="0"/>
                      <w:marRight w:val="0"/>
                      <w:marTop w:val="4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4791">
                              <w:marLeft w:val="0"/>
                              <w:marRight w:val="96"/>
                              <w:marTop w:val="48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5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435576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586014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26209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942363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208659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1328">
                  <w:marLeft w:val="0"/>
                  <w:marRight w:val="0"/>
                  <w:marTop w:val="144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8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1455">
                      <w:marLeft w:val="0"/>
                      <w:marRight w:val="0"/>
                      <w:marTop w:val="144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12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3574">
                      <w:marLeft w:val="0"/>
                      <w:marRight w:val="0"/>
                      <w:marTop w:val="4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0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989566">
                              <w:marLeft w:val="0"/>
                              <w:marRight w:val="96"/>
                              <w:marTop w:val="48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6647">
              <w:marLeft w:val="0"/>
              <w:marRight w:val="0"/>
              <w:marTop w:val="144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horturl.at/sDv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inotopia.gr/" TargetMode="External"/><Relationship Id="rId5" Type="http://schemas.openxmlformats.org/officeDocument/2006/relationships/hyperlink" Target="https://dsardel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471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Χρήστης των Windows</cp:lastModifiedBy>
  <cp:revision>16</cp:revision>
  <dcterms:created xsi:type="dcterms:W3CDTF">2026-09-19T18:06:00Z</dcterms:created>
  <dcterms:modified xsi:type="dcterms:W3CDTF">2026-09-19T20:44:00Z</dcterms:modified>
</cp:coreProperties>
</file>