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430" w:rsidRDefault="00081430" w:rsidP="00081430">
      <w:pPr>
        <w:jc w:val="center"/>
        <w:rPr>
          <w:rFonts w:ascii="Comic Sans MS" w:hAnsi="Comic Sans MS"/>
          <w:b/>
          <w:bCs/>
          <w:sz w:val="28"/>
          <w:szCs w:val="28"/>
          <w:lang w:val="el-GR"/>
        </w:rPr>
      </w:pPr>
      <w:r>
        <w:rPr>
          <w:rFonts w:ascii="Comic Sans MS" w:hAnsi="Comic Sans MS"/>
          <w:b/>
          <w:bCs/>
          <w:sz w:val="28"/>
          <w:szCs w:val="28"/>
          <w:lang w:val="el-GR"/>
        </w:rPr>
        <w:t>Μια κραυγαλέα εσωτερική αντίφαση του Συντάγματός μας</w:t>
      </w:r>
    </w:p>
    <w:p w:rsidR="00081430" w:rsidRDefault="00081430" w:rsidP="00081430">
      <w:pPr>
        <w:rPr>
          <w:rFonts w:ascii="Comic Sans MS" w:hAnsi="Comic Sans MS"/>
          <w:b/>
          <w:bCs/>
          <w:sz w:val="36"/>
          <w:szCs w:val="36"/>
          <w:lang w:val="el-GR"/>
        </w:rPr>
      </w:pPr>
    </w:p>
    <w:p w:rsidR="00081430" w:rsidRDefault="00081430" w:rsidP="00081430">
      <w:pPr>
        <w:rPr>
          <w:rFonts w:ascii="Comic Sans MS" w:hAnsi="Comic Sans MS"/>
          <w:b/>
          <w:bCs/>
          <w:sz w:val="24"/>
          <w:szCs w:val="24"/>
          <w:lang w:val="el-GR"/>
        </w:rPr>
      </w:pPr>
      <w:r>
        <w:rPr>
          <w:rFonts w:ascii="Comic Sans MS" w:hAnsi="Comic Sans MS"/>
          <w:b/>
          <w:bCs/>
          <w:sz w:val="24"/>
          <w:szCs w:val="24"/>
          <w:lang w:val="el-GR"/>
        </w:rPr>
        <w:t>του Γιώργου Κανέλλη*</w:t>
      </w:r>
    </w:p>
    <w:p w:rsidR="00081430" w:rsidRPr="00081430" w:rsidRDefault="00081430" w:rsidP="00081430">
      <w:pPr>
        <w:rPr>
          <w:rFonts w:ascii="Comic Sans MS" w:hAnsi="Comic Sans MS"/>
          <w:b/>
          <w:bCs/>
          <w:sz w:val="16"/>
          <w:szCs w:val="16"/>
          <w:lang w:val="el-GR"/>
        </w:rPr>
      </w:pPr>
    </w:p>
    <w:p w:rsidR="00081430" w:rsidRDefault="00081430" w:rsidP="00081430">
      <w:pPr>
        <w:ind w:firstLine="720"/>
        <w:jc w:val="both"/>
        <w:rPr>
          <w:rFonts w:ascii="Comic Sans MS" w:hAnsi="Comic Sans MS"/>
          <w:sz w:val="24"/>
          <w:szCs w:val="24"/>
          <w:lang w:val="el-GR"/>
        </w:rPr>
      </w:pPr>
      <w:r>
        <w:rPr>
          <w:rFonts w:ascii="Comic Sans MS" w:hAnsi="Comic Sans MS"/>
          <w:sz w:val="24"/>
          <w:szCs w:val="24"/>
          <w:lang w:val="el-GR"/>
        </w:rPr>
        <w:t>Ο πρωθυπουργός δημοσιοποίησε, στις αρχές Φεβρουαρίου, την πρότασή του για τα συνταγματικά πεδία που, κατά την κρίση του, χρήζουν αναθεώρησης.</w:t>
      </w:r>
    </w:p>
    <w:p w:rsidR="00081430" w:rsidRDefault="00081430" w:rsidP="00081430">
      <w:pPr>
        <w:ind w:firstLine="720"/>
        <w:jc w:val="both"/>
        <w:rPr>
          <w:rFonts w:ascii="Comic Sans MS" w:hAnsi="Comic Sans MS"/>
          <w:sz w:val="24"/>
          <w:szCs w:val="24"/>
          <w:lang w:val="el-GR"/>
        </w:rPr>
      </w:pPr>
      <w:r>
        <w:rPr>
          <w:rFonts w:ascii="Comic Sans MS" w:hAnsi="Comic Sans MS"/>
          <w:sz w:val="24"/>
          <w:szCs w:val="24"/>
          <w:lang w:val="el-GR"/>
        </w:rPr>
        <w:t>Αυτά είναι το άρθρο 86 περί ευθύνης υπουργών, το αρ. 16 περί ανώτατης παιδείας, το αρ. 103 που αφορά το καθεστώς μονιμότητας των δημοσίων υπαλλήλων, το άρ.30 περί θητείας του Προέδρου της Δημοκρατίας και το άρθρο 90 σχετικό με τον τρόπο ανάδειξης της ηγεσίας της Δικαιοσύνης. Ετέθη επίσης το θέμα ενός συνταγματικού “φρένου χρέους”, που θα αποτρέπει δημοσιονομικούς εκτροχιασμούς.</w:t>
      </w:r>
    </w:p>
    <w:p w:rsidR="00081430" w:rsidRDefault="00081430" w:rsidP="00081430">
      <w:pPr>
        <w:ind w:firstLine="720"/>
        <w:jc w:val="both"/>
        <w:rPr>
          <w:rFonts w:ascii="Comic Sans MS" w:hAnsi="Comic Sans MS"/>
          <w:sz w:val="24"/>
          <w:szCs w:val="24"/>
          <w:lang w:val="el-GR"/>
        </w:rPr>
      </w:pPr>
      <w:r>
        <w:rPr>
          <w:rFonts w:ascii="Comic Sans MS" w:hAnsi="Comic Sans MS"/>
          <w:sz w:val="24"/>
          <w:szCs w:val="24"/>
          <w:lang w:val="el-GR"/>
        </w:rPr>
        <w:t>Ήδη ασκείται κριτική όσον αφορά την σκοπιμότητα και την ευστοχία της επιλογής των πεδίων τα οποία προτείνει ο πρωθυπουργός προς αναθεώρηση.</w:t>
      </w:r>
    </w:p>
    <w:p w:rsidR="00081430" w:rsidRDefault="00081430" w:rsidP="00081430">
      <w:pPr>
        <w:ind w:firstLine="720"/>
        <w:jc w:val="both"/>
        <w:rPr>
          <w:rFonts w:ascii="Comic Sans MS" w:hAnsi="Comic Sans MS"/>
          <w:sz w:val="24"/>
          <w:szCs w:val="24"/>
          <w:lang w:val="el-GR"/>
        </w:rPr>
      </w:pPr>
      <w:r>
        <w:rPr>
          <w:rFonts w:ascii="Comic Sans MS" w:hAnsi="Comic Sans MS"/>
          <w:sz w:val="24"/>
          <w:szCs w:val="24"/>
          <w:lang w:val="el-GR"/>
        </w:rPr>
        <w:t>Κατά τη γνώμη μας, εφόσον οι συνταγματικοί όροι (πενταετία από την ολοκλήρωση της προηγούμενης αναθεώρησης) πληρούνται, δύσκολα μπορεί να σταθεί κριτική για την σκοπιμότητα της αναθεώρησης.</w:t>
      </w:r>
    </w:p>
    <w:p w:rsidR="00081430" w:rsidRDefault="00081430" w:rsidP="00081430">
      <w:pPr>
        <w:ind w:firstLine="720"/>
        <w:jc w:val="both"/>
        <w:rPr>
          <w:rFonts w:ascii="Comic Sans MS" w:hAnsi="Comic Sans MS"/>
          <w:sz w:val="24"/>
          <w:szCs w:val="24"/>
          <w:lang w:val="el-GR"/>
        </w:rPr>
      </w:pPr>
      <w:r>
        <w:rPr>
          <w:rFonts w:ascii="Comic Sans MS" w:hAnsi="Comic Sans MS"/>
          <w:sz w:val="24"/>
          <w:szCs w:val="24"/>
          <w:lang w:val="el-GR"/>
        </w:rPr>
        <w:t>Κριτήριο σχετικά με αυτήν όσο και σχετικά με την ουσία των αναθεώρησης δεν μπορεί παρά να είναι η πολιτική εμπειρία της ιστορικής περιόδου που διανύουμε.</w:t>
      </w:r>
    </w:p>
    <w:p w:rsidR="00081430" w:rsidRDefault="00081430" w:rsidP="00081430">
      <w:pPr>
        <w:ind w:firstLine="720"/>
        <w:jc w:val="both"/>
        <w:rPr>
          <w:rFonts w:ascii="Comic Sans MS" w:hAnsi="Comic Sans MS"/>
          <w:sz w:val="24"/>
          <w:szCs w:val="24"/>
          <w:lang w:val="el-GR"/>
        </w:rPr>
      </w:pPr>
      <w:r>
        <w:rPr>
          <w:rFonts w:ascii="Comic Sans MS" w:hAnsi="Comic Sans MS"/>
          <w:sz w:val="24"/>
          <w:szCs w:val="24"/>
          <w:lang w:val="el-GR"/>
        </w:rPr>
        <w:t>Πράγματι δε μπορεί να αμφισβητηθεί ότι για όλα (ή σχεδόν όλα) τα παραπάνω άρθρα αμφιβολίες περί του τι είναι συνταγματικά ασφαλές ή κοινωνικοπολιτικά επιθυμητό έχουν τεθεί στο δημόσιο διάλογο.</w:t>
      </w:r>
    </w:p>
    <w:p w:rsidR="00081430" w:rsidRDefault="00081430" w:rsidP="00081430">
      <w:pPr>
        <w:ind w:firstLine="720"/>
        <w:jc w:val="both"/>
        <w:rPr>
          <w:rFonts w:ascii="Comic Sans MS" w:hAnsi="Comic Sans MS"/>
          <w:sz w:val="24"/>
          <w:szCs w:val="24"/>
          <w:lang w:val="el-GR"/>
        </w:rPr>
      </w:pPr>
      <w:r>
        <w:rPr>
          <w:rFonts w:ascii="Comic Sans MS" w:hAnsi="Comic Sans MS"/>
          <w:sz w:val="24"/>
          <w:szCs w:val="24"/>
          <w:lang w:val="el-GR"/>
        </w:rPr>
        <w:t xml:space="preserve">Αναφέροντας εν πρώτοις το αρ. 86, τόσο η υπόθεση </w:t>
      </w:r>
      <w:proofErr w:type="spellStart"/>
      <w:r>
        <w:rPr>
          <w:rFonts w:ascii="Comic Sans MS" w:hAnsi="Comic Sans MS"/>
          <w:sz w:val="24"/>
          <w:szCs w:val="24"/>
          <w:lang w:val="el-GR"/>
        </w:rPr>
        <w:t>Νοβάρτις</w:t>
      </w:r>
      <w:proofErr w:type="spellEnd"/>
      <w:r>
        <w:rPr>
          <w:rFonts w:ascii="Comic Sans MS" w:hAnsi="Comic Sans MS"/>
          <w:sz w:val="24"/>
          <w:szCs w:val="24"/>
          <w:lang w:val="el-GR"/>
        </w:rPr>
        <w:t xml:space="preserve"> όσο και εφαρμογή του στις υποθέσεις των Τεμπών, των υποκλοπών, της κακοδιαχείρισης των αγροτικών επιδοτήσεων συνιστούν ισχυρές ενδείξεις ότι είναι μεν προφανώς ατελές και αφήνει περιθώρια για κλονισμό της εμπιστοσύνης της κοινής γνώμης σε ότι αφορά την ορθή απονομή δικαιοσύνης όταν πολιτικά πρόσωπα εμπλέκονται, αλλά και η πλήρης κατάργησή του δεν ενδείκνυται, αν θέλουμε να μην οδηγηθούμε σε καταστάσεις μετατροπής των πολιτικών αντιπαλοτήτων σε ατέρμονες ποινικές συγκρούσεις και εκκρεμότητες, στη λογική “κάνε εσύ δίωξη, και ας πάνε παρακάτω να απαλλαγούν”.</w:t>
      </w:r>
    </w:p>
    <w:p w:rsidR="00081430" w:rsidRDefault="00081430" w:rsidP="00081430">
      <w:pPr>
        <w:ind w:firstLine="720"/>
        <w:jc w:val="both"/>
        <w:rPr>
          <w:rFonts w:ascii="Comic Sans MS" w:hAnsi="Comic Sans MS"/>
          <w:sz w:val="24"/>
          <w:szCs w:val="24"/>
          <w:lang w:val="el-GR"/>
        </w:rPr>
      </w:pPr>
      <w:r>
        <w:rPr>
          <w:rFonts w:ascii="Comic Sans MS" w:hAnsi="Comic Sans MS"/>
          <w:sz w:val="24"/>
          <w:szCs w:val="24"/>
          <w:lang w:val="el-GR"/>
        </w:rPr>
        <w:t>Παρομοίως, και σε ότι αφορά το αρ. 16, έχει γίνει σαφές ότι η αμφισβήτηση του αν είναι αρκετή ή όχι η μέσω ερμηνείας του ευρωπαϊκού δικαίου λειτουργία μη κρατικών πανεπιστημίων, είναι απαραίτητο να παύσει.</w:t>
      </w:r>
    </w:p>
    <w:p w:rsidR="00081430" w:rsidRDefault="00081430" w:rsidP="00081430">
      <w:pPr>
        <w:ind w:firstLine="720"/>
        <w:jc w:val="both"/>
        <w:rPr>
          <w:rFonts w:ascii="Comic Sans MS" w:hAnsi="Comic Sans MS"/>
          <w:sz w:val="24"/>
          <w:szCs w:val="24"/>
          <w:lang w:val="el-GR"/>
        </w:rPr>
      </w:pPr>
      <w:r>
        <w:rPr>
          <w:rFonts w:ascii="Comic Sans MS" w:hAnsi="Comic Sans MS"/>
          <w:sz w:val="24"/>
          <w:szCs w:val="24"/>
          <w:lang w:val="el-GR"/>
        </w:rPr>
        <w:t>Ομοίως, η σύνδεση αξιολόγησης και υπηρεσιακού καθεστώτος των δημοσίων υπαλλήλων έχει τεθεί στο δημόσιο διάλογο ιδίως μετά τη νέα νομοθεσία περί αξιολόγησης αυτών, τις αντιδράσεις και τις δυσχέρειες εφαρμογής. Επίσης δυνατές φωνές υπέρ ενός τρόπου ανάδειξης της ηγεσίας της δικαιοσύνης που να μην είναι αποκλειστική εξουσία του Υπουργικού Συμβουλίου, έχουν ακουστεί.</w:t>
      </w:r>
    </w:p>
    <w:p w:rsidR="00081430" w:rsidRDefault="00081430" w:rsidP="00081430">
      <w:pPr>
        <w:ind w:firstLine="720"/>
        <w:jc w:val="both"/>
        <w:rPr>
          <w:rFonts w:ascii="Comic Sans MS" w:hAnsi="Comic Sans MS"/>
          <w:sz w:val="24"/>
          <w:szCs w:val="24"/>
          <w:lang w:val="el-GR"/>
        </w:rPr>
      </w:pPr>
      <w:r>
        <w:rPr>
          <w:rFonts w:ascii="Comic Sans MS" w:hAnsi="Comic Sans MS"/>
          <w:sz w:val="24"/>
          <w:szCs w:val="24"/>
          <w:lang w:val="el-GR"/>
        </w:rPr>
        <w:t>Τέλος είναι περιττή η οποιαδήποτε αναφορά στη χρησιμότητα ενός μελετημένου φρένου στη δημοσιονομική επέκταση, γνωστού όντος σε τι κινδύνους μας έβαλε ο αλόγιστος δανεισμός για κατανάλωση στις αρχές του αιώνα μας. Τέτοιο φρένο όμως πρέπει να τεθεί και στην ανατροπή της γενικής (όχι ατομικών περιπτώσεων) δημοσιονομικής πολιτικής από τα δικαστήρια.</w:t>
      </w:r>
    </w:p>
    <w:p w:rsidR="00081430" w:rsidRDefault="00081430" w:rsidP="00081430">
      <w:pPr>
        <w:jc w:val="both"/>
        <w:rPr>
          <w:rFonts w:ascii="Comic Sans MS" w:hAnsi="Comic Sans MS"/>
          <w:b/>
          <w:bCs/>
          <w:sz w:val="24"/>
          <w:szCs w:val="24"/>
          <w:lang w:val="el-GR"/>
        </w:rPr>
      </w:pPr>
      <w:r>
        <w:rPr>
          <w:rFonts w:ascii="Comic Sans MS" w:hAnsi="Comic Sans MS"/>
          <w:b/>
          <w:bCs/>
          <w:sz w:val="24"/>
          <w:szCs w:val="24"/>
          <w:lang w:val="el-GR"/>
        </w:rPr>
        <w:lastRenderedPageBreak/>
        <w:t>Ένα πολίτευμα αρρύθμιστο</w:t>
      </w:r>
    </w:p>
    <w:p w:rsidR="00081430" w:rsidRDefault="00081430" w:rsidP="00081430">
      <w:pPr>
        <w:jc w:val="both"/>
        <w:rPr>
          <w:rFonts w:ascii="Comic Sans MS" w:hAnsi="Comic Sans MS"/>
          <w:b/>
          <w:bCs/>
          <w:sz w:val="16"/>
          <w:szCs w:val="16"/>
          <w:lang w:val="el-GR"/>
        </w:rPr>
      </w:pPr>
    </w:p>
    <w:p w:rsidR="00081430" w:rsidRDefault="00081430" w:rsidP="00081430">
      <w:pPr>
        <w:ind w:firstLine="720"/>
        <w:jc w:val="both"/>
        <w:rPr>
          <w:rFonts w:ascii="Comic Sans MS" w:hAnsi="Comic Sans MS"/>
          <w:sz w:val="24"/>
          <w:szCs w:val="24"/>
          <w:lang w:val="el-GR"/>
        </w:rPr>
      </w:pPr>
      <w:r>
        <w:rPr>
          <w:rFonts w:ascii="Comic Sans MS" w:hAnsi="Comic Sans MS"/>
          <w:sz w:val="24"/>
          <w:szCs w:val="24"/>
          <w:lang w:val="el-GR"/>
        </w:rPr>
        <w:t>Η παρούσα τοποθέτηση όμως, θα επικεντρωθεί όχι σε αυτά που έχουν περιληφθεί με μικρότερη ή μεγαλύτερη θεμελίωση στην εμπειρία στην πρωθυπουργική πρόταση, αλλά σε μία πολύ ορατή και ισχυρά θεμελιωμένη σε πρόσφατα μεγάλα γεγονότα του δημοσίου μας βίου απουσία από αυτήν.</w:t>
      </w:r>
    </w:p>
    <w:p w:rsidR="00081430" w:rsidRDefault="00081430" w:rsidP="00081430">
      <w:pPr>
        <w:ind w:firstLine="720"/>
        <w:jc w:val="both"/>
        <w:rPr>
          <w:rFonts w:ascii="Comic Sans MS" w:hAnsi="Comic Sans MS"/>
          <w:sz w:val="24"/>
          <w:szCs w:val="24"/>
          <w:lang w:val="el-GR"/>
        </w:rPr>
      </w:pPr>
      <w:r>
        <w:rPr>
          <w:rFonts w:ascii="Comic Sans MS" w:hAnsi="Comic Sans MS"/>
          <w:sz w:val="24"/>
          <w:szCs w:val="24"/>
          <w:lang w:val="el-GR"/>
        </w:rPr>
        <w:t xml:space="preserve">Πρόκειται για την απουσία αναφοράς στις κατ’ </w:t>
      </w:r>
      <w:proofErr w:type="spellStart"/>
      <w:r>
        <w:rPr>
          <w:rFonts w:ascii="Comic Sans MS" w:hAnsi="Comic Sans MS"/>
          <w:sz w:val="24"/>
          <w:szCs w:val="24"/>
          <w:lang w:val="el-GR"/>
        </w:rPr>
        <w:t>ουσίαν</w:t>
      </w:r>
      <w:proofErr w:type="spellEnd"/>
      <w:r>
        <w:rPr>
          <w:rFonts w:ascii="Comic Sans MS" w:hAnsi="Comic Sans MS"/>
          <w:sz w:val="24"/>
          <w:szCs w:val="24"/>
          <w:lang w:val="el-GR"/>
        </w:rPr>
        <w:t xml:space="preserve"> δυνατότητες του Προέδρου της Δημοκρατίας, να λειτουργήσει ως ασφαλιστική δικλείδα αποτροπής επικίνδυνων </w:t>
      </w:r>
      <w:proofErr w:type="spellStart"/>
      <w:r>
        <w:rPr>
          <w:rFonts w:ascii="Comic Sans MS" w:hAnsi="Comic Sans MS"/>
          <w:sz w:val="24"/>
          <w:szCs w:val="24"/>
          <w:lang w:val="el-GR"/>
        </w:rPr>
        <w:t>καταστά</w:t>
      </w:r>
      <w:proofErr w:type="spellEnd"/>
      <w:r>
        <w:rPr>
          <w:rFonts w:ascii="Comic Sans MS" w:hAnsi="Comic Sans MS"/>
          <w:sz w:val="24"/>
          <w:szCs w:val="24"/>
          <w:lang w:val="el-GR"/>
        </w:rPr>
        <w:t xml:space="preserve"> </w:t>
      </w:r>
      <w:proofErr w:type="spellStart"/>
      <w:r>
        <w:rPr>
          <w:rFonts w:ascii="Comic Sans MS" w:hAnsi="Comic Sans MS"/>
          <w:sz w:val="24"/>
          <w:szCs w:val="24"/>
          <w:lang w:val="el-GR"/>
        </w:rPr>
        <w:t>σεων</w:t>
      </w:r>
      <w:proofErr w:type="spellEnd"/>
      <w:r>
        <w:rPr>
          <w:rFonts w:ascii="Comic Sans MS" w:hAnsi="Comic Sans MS"/>
          <w:sz w:val="24"/>
          <w:szCs w:val="24"/>
          <w:lang w:val="el-GR"/>
        </w:rPr>
        <w:t xml:space="preserve">, όταν το υπόλοιπο πολιτικό σύστημα, που έχει ως κυρίαρχο χαρακτηριστικό τον </w:t>
      </w:r>
      <w:proofErr w:type="spellStart"/>
      <w:r>
        <w:rPr>
          <w:rFonts w:ascii="Comic Sans MS" w:hAnsi="Comic Sans MS"/>
          <w:sz w:val="24"/>
          <w:szCs w:val="24"/>
          <w:lang w:val="el-GR"/>
        </w:rPr>
        <w:t>πρωθυπουργοκεντρισμό</w:t>
      </w:r>
      <w:proofErr w:type="spellEnd"/>
      <w:r>
        <w:rPr>
          <w:rFonts w:ascii="Comic Sans MS" w:hAnsi="Comic Sans MS"/>
          <w:sz w:val="24"/>
          <w:szCs w:val="24"/>
          <w:lang w:val="el-GR"/>
        </w:rPr>
        <w:t>, αδυνατεί να παράγει λύσεις ή και οδηγεί σε δυνητικά καταστροφικές εξελίξεις. Η πρόσφατη περίοδος της πολιτικοοικονομικής κρίσης της χώρας, από το 2007-8 ως και το 2015 έδειξε, πέραν πάσης λογικής αμφιβολίας, ότι η έλλειψη μιας τέτοιας δικλείδας είναι υπαρκτή. Η χώρα υπερχρεώθηκε και εκτροχιάστηκε δημοσιονομικά με ελλείμματα της τάξης του 15% και κανείς δε μπορούσε να αντιταχθεί θεσμικά στην πολιτική του “άστο γι’ αργότερα”. Το 2015, μια “διαπραγμάτευση” με ολοφάνερα χαρακτηριστικά πορείας προς το γκρεμό με κομμένα φρένα, κατέληξε σε ένα παράνομο και αντισυνταγματικό αυτοκτονικής λογικής δημοψήφισμα, με κανένα θεσμό να έχει συνταγματική εξουσία για να αντιταχθεί στη συγκεντρωμένη στα χέρια του αρχηγού της πλειοψηφίας πρωθυπουργού δύναμη.</w:t>
      </w:r>
    </w:p>
    <w:p w:rsidR="00081430" w:rsidRDefault="00081430" w:rsidP="00081430">
      <w:pPr>
        <w:ind w:firstLine="720"/>
        <w:jc w:val="both"/>
        <w:rPr>
          <w:rFonts w:ascii="Comic Sans MS" w:hAnsi="Comic Sans MS"/>
          <w:sz w:val="24"/>
          <w:szCs w:val="24"/>
          <w:lang w:val="el-GR"/>
        </w:rPr>
      </w:pPr>
      <w:r>
        <w:rPr>
          <w:rFonts w:ascii="Comic Sans MS" w:hAnsi="Comic Sans MS"/>
          <w:sz w:val="24"/>
          <w:szCs w:val="24"/>
          <w:lang w:val="el-GR"/>
        </w:rPr>
        <w:t xml:space="preserve">Όλα αυτά έγιναν γιατί η μεταρρύθμιση του 1986, που φέρει τη σφραγίδα του Ανδρέα Παπανδρέου, διαμόρφωσε ένα συνταγματικό καθεστώς “εσωτερικής αντίφασης”, ένα </w:t>
      </w:r>
      <w:proofErr w:type="spellStart"/>
      <w:r>
        <w:rPr>
          <w:rFonts w:ascii="Comic Sans MS" w:hAnsi="Comic Sans MS"/>
          <w:sz w:val="24"/>
          <w:szCs w:val="24"/>
          <w:lang w:val="el-GR"/>
        </w:rPr>
        <w:t>πρωθυπουργοκεντρικό</w:t>
      </w:r>
      <w:proofErr w:type="spellEnd"/>
      <w:r>
        <w:rPr>
          <w:rFonts w:ascii="Comic Sans MS" w:hAnsi="Comic Sans MS"/>
          <w:sz w:val="24"/>
          <w:szCs w:val="24"/>
          <w:lang w:val="el-GR"/>
        </w:rPr>
        <w:t xml:space="preserve"> πολίτευμα χωρίς αντίβαρα.</w:t>
      </w:r>
    </w:p>
    <w:p w:rsidR="00081430" w:rsidRDefault="00081430" w:rsidP="00081430">
      <w:pPr>
        <w:ind w:firstLine="720"/>
        <w:jc w:val="both"/>
        <w:rPr>
          <w:rFonts w:ascii="Comic Sans MS" w:hAnsi="Comic Sans MS"/>
          <w:sz w:val="24"/>
          <w:szCs w:val="24"/>
          <w:lang w:val="el-GR"/>
        </w:rPr>
      </w:pPr>
      <w:r>
        <w:rPr>
          <w:rFonts w:ascii="Comic Sans MS" w:hAnsi="Comic Sans MS"/>
          <w:sz w:val="24"/>
          <w:szCs w:val="24"/>
          <w:lang w:val="el-GR"/>
        </w:rPr>
        <w:t xml:space="preserve">Εξηγούμαι: Η πρώτη, ουσιαστικά εμπεριέχουσα όλες τις επόμενες ως επεξηγήσεις της, διάταξη του </w:t>
      </w:r>
      <w:proofErr w:type="spellStart"/>
      <w:r>
        <w:rPr>
          <w:rFonts w:ascii="Comic Sans MS" w:hAnsi="Comic Sans MS"/>
          <w:sz w:val="24"/>
          <w:szCs w:val="24"/>
          <w:lang w:val="el-GR"/>
        </w:rPr>
        <w:t>άρ</w:t>
      </w:r>
      <w:proofErr w:type="spellEnd"/>
      <w:r>
        <w:rPr>
          <w:rFonts w:ascii="Comic Sans MS" w:hAnsi="Comic Sans MS"/>
          <w:sz w:val="24"/>
          <w:szCs w:val="24"/>
          <w:lang w:val="el-GR"/>
        </w:rPr>
        <w:t>. 30 του Σ., αναφέρει, λιτά και απόλυτα, ότι “Ο Πρόεδρος της Δημοκρατίας είναι ρυθμιστής του πολιτεύματος”.  Όλα τα άρθρα που ακολουθούν (το ίδιο το 30 ως και το 50) τα οποία αναφέρονται στον προεδρικό θεσμό, θα όφειλαν να εξειδικεύουν αυτόν τον βαρύνοντα κατηγορηματικό ορισμό, ή τουλάχιστον να μην τον καθιστούν κενό νοήματος. Και πράγματι στο αρχικό σύνταγμα του 1975 αυτό γινόταν: ο πρόεδρος διέθετε αποτελεσματικά εργαλεία για να επέμβει στις πολιτικές εξελίξεις όταν αυτές, κατά την κρίση του, λάμβαναν χαρακτηριστικά κοινοβουλευτικού αδιεξόδου, εθνικής κρίσης ή ακόμη και “προφανούς δυσαρμονίας” της σύνθεσης της Βουλής με το λαϊκό αίσθημα. Μεταξύ αυτών η δυνατότητα παύσης της κυβέρνησης, η σύγκληση του Υπουργικού Συμβουλίου υπό την προεδρία του Προέδρου, η διάλυση της Βουλής, το διάγγελμα χωρίς προσυπογραφή του πρωθυπουργού.</w:t>
      </w:r>
    </w:p>
    <w:p w:rsidR="00081430" w:rsidRDefault="00081430" w:rsidP="00081430">
      <w:pPr>
        <w:ind w:firstLine="720"/>
        <w:jc w:val="both"/>
        <w:rPr>
          <w:rFonts w:ascii="Comic Sans MS" w:hAnsi="Comic Sans MS"/>
          <w:sz w:val="24"/>
          <w:szCs w:val="24"/>
          <w:lang w:val="el-GR"/>
        </w:rPr>
      </w:pPr>
      <w:r>
        <w:rPr>
          <w:rFonts w:ascii="Comic Sans MS" w:hAnsi="Comic Sans MS"/>
          <w:sz w:val="24"/>
          <w:szCs w:val="24"/>
          <w:lang w:val="el-GR"/>
        </w:rPr>
        <w:t>Οι εξουσίες αυτές, που πάντως, στην δεκαετία που ίσχυσαν, δεν χρησιμοποιήθηκαν, επικρίθηκαν ως “υπερεξουσίες”.</w:t>
      </w:r>
    </w:p>
    <w:p w:rsidR="00081430" w:rsidRDefault="00081430" w:rsidP="00081430">
      <w:pPr>
        <w:ind w:firstLine="720"/>
        <w:jc w:val="both"/>
        <w:rPr>
          <w:rFonts w:ascii="Comic Sans MS" w:hAnsi="Comic Sans MS"/>
          <w:sz w:val="24"/>
          <w:szCs w:val="24"/>
          <w:lang w:val="el-GR"/>
        </w:rPr>
      </w:pPr>
      <w:r>
        <w:rPr>
          <w:rFonts w:ascii="Comic Sans MS" w:hAnsi="Comic Sans MS"/>
          <w:sz w:val="24"/>
          <w:szCs w:val="24"/>
          <w:lang w:val="el-GR"/>
        </w:rPr>
        <w:t xml:space="preserve">Πλην όμως με την μεταρρύθμιση του 1985, φθάσαμε στο άλλο άκρο, μια κατάσταση που βάσιμα μπορεί να χαρακτηριστεί, όπως προείπαμε, “εσωτερική αντίφαση” του Συντάγματος. Ο πρόεδρος όχι μόνο δε μπορεί να κάνει τίποτα από τα παραπάνω πλέον, αλλά ούτε καν να μιλήσει στο λαό, χωρίς προσυπογραφή του πρωθυπουργού. Συνεχίζει όμως να φέρει, αν και βουβό πρόσωπο με μόνο επικυρωτικές εξουσίες, τον βαρύγδουπο τίτλο του “ρυθμιστή του πολιτεύματος”. Στην πράξη δηλαδή, το πολίτευμα στερείται οποιουδήποτε θεσμικού </w:t>
      </w:r>
      <w:proofErr w:type="spellStart"/>
      <w:r>
        <w:rPr>
          <w:rFonts w:ascii="Comic Sans MS" w:hAnsi="Comic Sans MS"/>
          <w:sz w:val="24"/>
          <w:szCs w:val="24"/>
          <w:lang w:val="el-GR"/>
        </w:rPr>
        <w:t>αντιβάρου</w:t>
      </w:r>
      <w:proofErr w:type="spellEnd"/>
      <w:r>
        <w:rPr>
          <w:rFonts w:ascii="Comic Sans MS" w:hAnsi="Comic Sans MS"/>
          <w:sz w:val="24"/>
          <w:szCs w:val="24"/>
          <w:lang w:val="el-GR"/>
        </w:rPr>
        <w:t xml:space="preserve"> στην πανίσχυρη πρωθυπουργική εξουσία, παρότι το Σύνταγμα </w:t>
      </w:r>
      <w:r>
        <w:rPr>
          <w:rFonts w:ascii="Comic Sans MS" w:hAnsi="Comic Sans MS"/>
          <w:sz w:val="24"/>
          <w:szCs w:val="24"/>
          <w:lang w:val="el-GR"/>
        </w:rPr>
        <w:lastRenderedPageBreak/>
        <w:t xml:space="preserve">αναγνωρίζει και η ιστορία επιβεβαιώνει την πιθανότητα περιστάσεων που απαιτείται “ρυθμιστής”.  Τι ρυθμιστής όμως είναι αυτός με δεμένα τα χέρια και φιμωμένο το στόμα; Με την αδυναμία του μάλιστα να επιτείνεται μετά την τελευταία μεταρρύθμιση του 2019, που προβλέπει στην περίπτωση μη εκλογής προέδρου στις πρώτες δύο ψηφοφορίες να εκλέγεται αυτός με απλή πλειοψηφία του όλου αριθμού των βουλευτών. Αυτό σημαίνει ότι και το έσχατης ανάγκης μη ρητά προβλεπόμενο αλλά ντε φάκτο υπαρκτό, όπλο του προέδρου για να αποτρέψει βαριά επικίνδυνες για τη λειτουργία του πολιτεύματος εξελίξεις, η παραίτηση, που συνεπαγόταν εμμέσως διάλυση της Βουλής, χάνεται. </w:t>
      </w:r>
    </w:p>
    <w:p w:rsidR="00081430" w:rsidRPr="00081430" w:rsidRDefault="00081430" w:rsidP="00081430">
      <w:pPr>
        <w:jc w:val="both"/>
        <w:rPr>
          <w:rFonts w:ascii="Comic Sans MS" w:hAnsi="Comic Sans MS"/>
          <w:sz w:val="16"/>
          <w:szCs w:val="16"/>
          <w:lang w:val="el-GR"/>
        </w:rPr>
      </w:pPr>
    </w:p>
    <w:p w:rsidR="00081430" w:rsidRDefault="00081430" w:rsidP="00081430">
      <w:pPr>
        <w:jc w:val="both"/>
        <w:rPr>
          <w:rFonts w:ascii="Comic Sans MS" w:hAnsi="Comic Sans MS"/>
          <w:b/>
          <w:bCs/>
          <w:sz w:val="24"/>
          <w:szCs w:val="24"/>
          <w:lang w:val="el-GR"/>
        </w:rPr>
      </w:pPr>
      <w:r>
        <w:rPr>
          <w:rFonts w:ascii="Comic Sans MS" w:hAnsi="Comic Sans MS"/>
          <w:b/>
          <w:bCs/>
          <w:sz w:val="24"/>
          <w:szCs w:val="24"/>
          <w:lang w:val="el-GR"/>
        </w:rPr>
        <w:t>Δεν “τα έβγαλε πέρα” πάντα το Σύνταγμά μας</w:t>
      </w:r>
    </w:p>
    <w:p w:rsidR="00081430" w:rsidRDefault="00081430" w:rsidP="00081430">
      <w:pPr>
        <w:jc w:val="both"/>
        <w:rPr>
          <w:rFonts w:ascii="Comic Sans MS" w:hAnsi="Comic Sans MS"/>
          <w:b/>
          <w:bCs/>
          <w:sz w:val="16"/>
          <w:szCs w:val="16"/>
          <w:lang w:val="el-GR"/>
        </w:rPr>
      </w:pPr>
    </w:p>
    <w:p w:rsidR="00081430" w:rsidRDefault="00081430" w:rsidP="00081430">
      <w:pPr>
        <w:ind w:firstLine="720"/>
        <w:jc w:val="both"/>
        <w:rPr>
          <w:rFonts w:ascii="Comic Sans MS" w:hAnsi="Comic Sans MS"/>
          <w:sz w:val="24"/>
          <w:szCs w:val="24"/>
          <w:lang w:val="el-GR"/>
        </w:rPr>
      </w:pPr>
      <w:r>
        <w:rPr>
          <w:rFonts w:ascii="Comic Sans MS" w:hAnsi="Comic Sans MS"/>
          <w:sz w:val="24"/>
          <w:szCs w:val="24"/>
          <w:lang w:val="el-GR"/>
        </w:rPr>
        <w:t>Λένε πολλοί ότι το σύνταγμά  μας, όπως διαμορφώθηκε “καλά τα έβγαλε πέρα” τα 51 χρόνια της εφαρμογής του. Διαφωνώ. Ούτε την αλόγιστη δημοσιονομική επέκταση απέτρεψε, ούτε το αυτοκτονικής λογικής και βαριά πληρωμένο δημοψήφισμα του 15.</w:t>
      </w:r>
    </w:p>
    <w:p w:rsidR="00081430" w:rsidRDefault="00081430" w:rsidP="00081430">
      <w:pPr>
        <w:ind w:firstLine="720"/>
        <w:jc w:val="both"/>
        <w:rPr>
          <w:rFonts w:ascii="Comic Sans MS" w:hAnsi="Comic Sans MS"/>
          <w:sz w:val="24"/>
          <w:szCs w:val="24"/>
          <w:lang w:val="el-GR"/>
        </w:rPr>
      </w:pPr>
      <w:r>
        <w:rPr>
          <w:rFonts w:ascii="Comic Sans MS" w:hAnsi="Comic Sans MS"/>
          <w:sz w:val="24"/>
          <w:szCs w:val="24"/>
          <w:lang w:val="el-GR"/>
        </w:rPr>
        <w:t xml:space="preserve">Αυτό διότι, ο θεσμός-αντίβαρο στην πρωθυπουργική θεσμική και πραγματική υπερεξουσία, ο “ρυθμιστής”, δεν είχε κανένα συνταγματικά προβλεπόμενο εργαλείο, ούτε καν ένα έκτακτης ανάγκης διάγγελμα, για να πατηθεί κάποιου είδους φρένο στην πορεία προς το γκρεμό. </w:t>
      </w:r>
    </w:p>
    <w:p w:rsidR="00081430" w:rsidRDefault="00081430" w:rsidP="00081430">
      <w:pPr>
        <w:ind w:firstLine="720"/>
        <w:jc w:val="both"/>
        <w:rPr>
          <w:rFonts w:ascii="Comic Sans MS" w:hAnsi="Comic Sans MS"/>
          <w:sz w:val="24"/>
          <w:szCs w:val="24"/>
          <w:lang w:val="el-GR"/>
        </w:rPr>
      </w:pPr>
      <w:r>
        <w:rPr>
          <w:rFonts w:ascii="Comic Sans MS" w:hAnsi="Comic Sans MS"/>
          <w:sz w:val="24"/>
          <w:szCs w:val="24"/>
          <w:lang w:val="el-GR"/>
        </w:rPr>
        <w:t xml:space="preserve">Επιπλέον, σήμερα, με τη χώρα να είναι κατά μία γνωστή διατύπωση “μη </w:t>
      </w:r>
      <w:proofErr w:type="spellStart"/>
      <w:r>
        <w:rPr>
          <w:rFonts w:ascii="Comic Sans MS" w:hAnsi="Comic Sans MS"/>
          <w:sz w:val="24"/>
          <w:szCs w:val="24"/>
          <w:lang w:val="el-GR"/>
        </w:rPr>
        <w:t>διακυβερνήσιμη</w:t>
      </w:r>
      <w:proofErr w:type="spellEnd"/>
      <w:r>
        <w:rPr>
          <w:rFonts w:ascii="Comic Sans MS" w:hAnsi="Comic Sans MS"/>
          <w:sz w:val="24"/>
          <w:szCs w:val="24"/>
          <w:lang w:val="el-GR"/>
        </w:rPr>
        <w:t xml:space="preserve">” λόγω του κατακερματισμού των πολιτικών δυνάμεων αλλά και της ενίσχυσης στα όρια του 40 με 50% των εκλογέων (!) των </w:t>
      </w:r>
      <w:proofErr w:type="spellStart"/>
      <w:r>
        <w:rPr>
          <w:rFonts w:ascii="Comic Sans MS" w:hAnsi="Comic Sans MS"/>
          <w:sz w:val="24"/>
          <w:szCs w:val="24"/>
          <w:lang w:val="el-GR"/>
        </w:rPr>
        <w:t>αυτοκαλούμενων</w:t>
      </w:r>
      <w:proofErr w:type="spellEnd"/>
      <w:r>
        <w:rPr>
          <w:rFonts w:ascii="Comic Sans MS" w:hAnsi="Comic Sans MS"/>
          <w:sz w:val="24"/>
          <w:szCs w:val="24"/>
          <w:lang w:val="el-GR"/>
        </w:rPr>
        <w:t xml:space="preserve"> “</w:t>
      </w:r>
      <w:proofErr w:type="spellStart"/>
      <w:r>
        <w:rPr>
          <w:rFonts w:ascii="Comic Sans MS" w:hAnsi="Comic Sans MS"/>
          <w:sz w:val="24"/>
          <w:szCs w:val="24"/>
          <w:lang w:val="el-GR"/>
        </w:rPr>
        <w:t>αντισυστημικών</w:t>
      </w:r>
      <w:proofErr w:type="spellEnd"/>
      <w:r>
        <w:rPr>
          <w:rFonts w:ascii="Comic Sans MS" w:hAnsi="Comic Sans MS"/>
          <w:sz w:val="24"/>
          <w:szCs w:val="24"/>
          <w:lang w:val="el-GR"/>
        </w:rPr>
        <w:t xml:space="preserve">”, η ανάγκη </w:t>
      </w:r>
      <w:proofErr w:type="spellStart"/>
      <w:r>
        <w:rPr>
          <w:rFonts w:ascii="Comic Sans MS" w:hAnsi="Comic Sans MS"/>
          <w:sz w:val="24"/>
          <w:szCs w:val="24"/>
          <w:lang w:val="el-GR"/>
        </w:rPr>
        <w:t>αντιβάρων</w:t>
      </w:r>
      <w:proofErr w:type="spellEnd"/>
      <w:r>
        <w:rPr>
          <w:rFonts w:ascii="Comic Sans MS" w:hAnsi="Comic Sans MS"/>
          <w:sz w:val="24"/>
          <w:szCs w:val="24"/>
          <w:lang w:val="el-GR"/>
        </w:rPr>
        <w:t xml:space="preserve"> και θεσμών με πραγματική ρυθμιστική ισχύ είναι προφανής. </w:t>
      </w:r>
    </w:p>
    <w:p w:rsidR="00081430" w:rsidRDefault="00081430" w:rsidP="00081430">
      <w:pPr>
        <w:ind w:firstLine="720"/>
        <w:jc w:val="both"/>
        <w:rPr>
          <w:rFonts w:ascii="Comic Sans MS" w:hAnsi="Comic Sans MS"/>
          <w:sz w:val="24"/>
          <w:szCs w:val="24"/>
          <w:lang w:val="el-GR"/>
        </w:rPr>
      </w:pPr>
      <w:r>
        <w:rPr>
          <w:rFonts w:ascii="Comic Sans MS" w:hAnsi="Comic Sans MS"/>
          <w:sz w:val="24"/>
          <w:szCs w:val="24"/>
          <w:lang w:val="el-GR"/>
        </w:rPr>
        <w:t xml:space="preserve">Δεχόμαστε ότι μια επιστροφή στις ρυθμίσεις του 1975 για τον προεδρικό θεσμό δεν είναι ούτε πολιτικά εφικτή και πιθανότατα μη επιθυμητή, οφείλουμε όμως να αναγνωρίσουμε ότι η “εσωτερική αντίφαση” του Συντάγματός μας ως προς τη ρύθμιση του πολιτεύματος πρέπει, </w:t>
      </w:r>
      <w:r>
        <w:rPr>
          <w:rFonts w:ascii="Comic Sans MS" w:hAnsi="Comic Sans MS"/>
          <w:i/>
          <w:iCs/>
          <w:sz w:val="24"/>
          <w:szCs w:val="24"/>
          <w:lang w:val="el-GR"/>
        </w:rPr>
        <w:t>σε κάποιο βαθμό</w:t>
      </w:r>
      <w:r>
        <w:rPr>
          <w:rFonts w:ascii="Comic Sans MS" w:hAnsi="Comic Sans MS"/>
          <w:sz w:val="24"/>
          <w:szCs w:val="24"/>
          <w:lang w:val="el-GR"/>
        </w:rPr>
        <w:t>, να αντιμετωπιστεί.</w:t>
      </w:r>
    </w:p>
    <w:p w:rsidR="00081430" w:rsidRDefault="00081430" w:rsidP="00081430">
      <w:pPr>
        <w:ind w:firstLine="720"/>
        <w:jc w:val="both"/>
        <w:rPr>
          <w:rFonts w:ascii="Comic Sans MS" w:hAnsi="Comic Sans MS"/>
          <w:sz w:val="24"/>
          <w:szCs w:val="24"/>
          <w:lang w:val="el-GR"/>
        </w:rPr>
      </w:pPr>
      <w:r>
        <w:rPr>
          <w:rFonts w:ascii="Comic Sans MS" w:hAnsi="Comic Sans MS"/>
          <w:sz w:val="24"/>
          <w:szCs w:val="24"/>
          <w:lang w:val="el-GR"/>
        </w:rPr>
        <w:t xml:space="preserve">Για το πως θα γίνει αυτό μπορεί να γίνει ασφαλώς συζήτηση και οι ειδικότεροι συνταγματολόγοι να προτείνουν τεχνικά άρτιες προτάσεις. Οι σκέψεις όμως που άμεσα έρχονται στο μυαλό είναι η χορήγηση τουλάχιστον στον πρόεδρο εξουσίας διαγγέλματος χωρίς προσυπογραφή πρωθυπουργού, η ουσιαστική συμμετοχή του στην ανάδειξη της ηγεσίας της δικαιοσύνης, η αρμοδιότητα άρσης των αδιεξόδων στην ανάδειξη των ηγεσιών των Ανεξαρτήτων Αρχών και η πρόβλεψη </w:t>
      </w:r>
      <w:r>
        <w:rPr>
          <w:rFonts w:ascii="Comic Sans MS" w:hAnsi="Comic Sans MS"/>
          <w:i/>
          <w:iCs/>
          <w:sz w:val="24"/>
          <w:szCs w:val="24"/>
          <w:lang w:val="el-GR"/>
        </w:rPr>
        <w:t>σύμφωνης</w:t>
      </w:r>
      <w:r>
        <w:rPr>
          <w:rFonts w:ascii="Comic Sans MS" w:hAnsi="Comic Sans MS"/>
          <w:sz w:val="24"/>
          <w:szCs w:val="24"/>
          <w:lang w:val="el-GR"/>
        </w:rPr>
        <w:t xml:space="preserve"> γνώμης του για την προκήρυξη δημοψηφίσματος. </w:t>
      </w:r>
    </w:p>
    <w:p w:rsidR="00081430" w:rsidRDefault="00081430" w:rsidP="00081430">
      <w:pPr>
        <w:ind w:firstLine="720"/>
        <w:jc w:val="both"/>
        <w:rPr>
          <w:rFonts w:ascii="Comic Sans MS" w:hAnsi="Comic Sans MS"/>
          <w:sz w:val="24"/>
          <w:szCs w:val="24"/>
          <w:lang w:val="el-GR"/>
        </w:rPr>
      </w:pPr>
      <w:r>
        <w:rPr>
          <w:rFonts w:ascii="Comic Sans MS" w:hAnsi="Comic Sans MS"/>
          <w:sz w:val="24"/>
          <w:szCs w:val="24"/>
          <w:lang w:val="el-GR"/>
        </w:rPr>
        <w:t>Πρόκειται, ασφαλώς, για πολύ μικρότερης ισχύος αρμοδιότητες από αυτές που του χορηγούσε το Σ. του 1975 αλλά είναι εξουσίες υπαρκτές, ιδίως αυτή του διαγγέλματος.</w:t>
      </w:r>
    </w:p>
    <w:p w:rsidR="00081430" w:rsidRDefault="00081430" w:rsidP="00081430">
      <w:pPr>
        <w:ind w:firstLine="720"/>
        <w:jc w:val="both"/>
        <w:rPr>
          <w:rFonts w:ascii="Comic Sans MS" w:hAnsi="Comic Sans MS"/>
          <w:sz w:val="24"/>
          <w:szCs w:val="24"/>
          <w:lang w:val="el-GR"/>
        </w:rPr>
      </w:pPr>
      <w:r>
        <w:rPr>
          <w:rFonts w:ascii="Comic Sans MS" w:hAnsi="Comic Sans MS"/>
          <w:sz w:val="24"/>
          <w:szCs w:val="24"/>
          <w:lang w:val="el-GR"/>
        </w:rPr>
        <w:t>Θα μπορεί, τουλάχιστον, ο Πρόεδρος να κτυπήσει την καμπάνα του κινδύνου όταν αυτός πλησιάζει, να μιλήσει ως υπεράνω των κομματικών ανταγωνισμών, είτε το θέλει είτε όχι ο πανίσχυρος πρωθυπουργός, που δεν παύει όμως να ενεργεί και ως κομματικός ηγέτης.</w:t>
      </w:r>
    </w:p>
    <w:p w:rsidR="00081430" w:rsidRDefault="00081430" w:rsidP="00081430">
      <w:pPr>
        <w:ind w:firstLine="720"/>
        <w:jc w:val="both"/>
        <w:rPr>
          <w:rFonts w:ascii="Comic Sans MS" w:hAnsi="Comic Sans MS"/>
          <w:sz w:val="24"/>
          <w:szCs w:val="24"/>
          <w:lang w:val="el-GR"/>
        </w:rPr>
      </w:pPr>
      <w:r>
        <w:rPr>
          <w:rFonts w:ascii="Comic Sans MS" w:hAnsi="Comic Sans MS"/>
          <w:sz w:val="24"/>
          <w:szCs w:val="24"/>
          <w:lang w:val="el-GR"/>
        </w:rPr>
        <w:t>Είναι αναγκαίο η συζήτηση για την αναθεώρηση να περιλάβει και αυτήν την ουσιώδη διάσταση σε ότι αφορά το θεσμό του Προέδρου, πολύ περισσότερο πάντως ουσιώδη από το μήκος ή τον αριθμό των θητειών του. Τόσο το πρωτοφανώς ασταθές εξωτερικό περιβάλλον όσο και η απειλητική άνοδος του “</w:t>
      </w:r>
      <w:proofErr w:type="spellStart"/>
      <w:r>
        <w:rPr>
          <w:rFonts w:ascii="Comic Sans MS" w:hAnsi="Comic Sans MS"/>
          <w:sz w:val="24"/>
          <w:szCs w:val="24"/>
          <w:lang w:val="el-GR"/>
        </w:rPr>
        <w:t>αντισυστημισμού</w:t>
      </w:r>
      <w:proofErr w:type="spellEnd"/>
      <w:r>
        <w:rPr>
          <w:rFonts w:ascii="Comic Sans MS" w:hAnsi="Comic Sans MS"/>
          <w:sz w:val="24"/>
          <w:szCs w:val="24"/>
          <w:lang w:val="el-GR"/>
        </w:rPr>
        <w:t>” κάνουν αυτή την ανάγκη ολοφάνερη.</w:t>
      </w:r>
    </w:p>
    <w:p w:rsidR="00081430" w:rsidRPr="00081430" w:rsidRDefault="00081430" w:rsidP="00081430">
      <w:pPr>
        <w:jc w:val="both"/>
        <w:rPr>
          <w:rFonts w:ascii="Comic Sans MS" w:hAnsi="Comic Sans MS"/>
          <w:sz w:val="18"/>
          <w:szCs w:val="18"/>
          <w:lang w:val="el-GR"/>
        </w:rPr>
      </w:pPr>
    </w:p>
    <w:p w:rsidR="003F189F" w:rsidRPr="00946D44" w:rsidRDefault="00081430" w:rsidP="00081430">
      <w:pPr>
        <w:jc w:val="right"/>
      </w:pPr>
      <w:r>
        <w:rPr>
          <w:rFonts w:ascii="Comic Sans MS" w:hAnsi="Comic Sans MS"/>
          <w:i/>
          <w:iCs/>
          <w:sz w:val="24"/>
          <w:szCs w:val="24"/>
          <w:lang w:val="el-GR"/>
        </w:rPr>
        <w:t xml:space="preserve">*πολιτικός επιστήμονας, πρώην αντιπρόεδρος </w:t>
      </w:r>
      <w:proofErr w:type="spellStart"/>
      <w:r>
        <w:rPr>
          <w:rFonts w:ascii="Comic Sans MS" w:hAnsi="Comic Sans MS"/>
          <w:i/>
          <w:iCs/>
          <w:sz w:val="24"/>
          <w:szCs w:val="24"/>
          <w:lang w:val="el-GR"/>
        </w:rPr>
        <w:t>Περ</w:t>
      </w:r>
      <w:proofErr w:type="spellEnd"/>
      <w:r>
        <w:rPr>
          <w:rFonts w:ascii="Comic Sans MS" w:hAnsi="Comic Sans MS"/>
          <w:i/>
          <w:iCs/>
          <w:sz w:val="24"/>
          <w:szCs w:val="24"/>
          <w:lang w:val="el-GR"/>
        </w:rPr>
        <w:t>. Συμβουλίου Δ. Ελλάδας</w:t>
      </w:r>
    </w:p>
    <w:sectPr w:rsidR="003F189F" w:rsidRPr="00946D44" w:rsidSect="00081430">
      <w:pgSz w:w="11906" w:h="16838"/>
      <w:pgMar w:top="1134" w:right="991" w:bottom="127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等线">
    <w:altName w:val="Arial Unicode MS"/>
    <w:charset w:val="86"/>
    <w:family w:val="auto"/>
    <w:pitch w:val="default"/>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6"/>
  <w:proofState w:spelling="clean" w:grammar="clean"/>
  <w:defaultTabStop w:val="720"/>
  <w:characterSpacingControl w:val="doNotCompress"/>
  <w:compat/>
  <w:rsids>
    <w:rsidRoot w:val="00424114"/>
    <w:rsid w:val="00081430"/>
    <w:rsid w:val="003F189F"/>
    <w:rsid w:val="00424114"/>
    <w:rsid w:val="00946D44"/>
    <w:rsid w:val="00B83C7B"/>
    <w:rsid w:val="00FD1C3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430"/>
    <w:pPr>
      <w:spacing w:after="0" w:line="240" w:lineRule="auto"/>
    </w:pPr>
    <w:rPr>
      <w:rFonts w:ascii="Calibri" w:eastAsia="等线" w:hAnsi="Calibri" w:cs="Times New Roman"/>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289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1413</Words>
  <Characters>7633</Characters>
  <Application>Microsoft Office Word</Application>
  <DocSecurity>0</DocSecurity>
  <Lines>63</Lines>
  <Paragraphs>18</Paragraphs>
  <ScaleCrop>false</ScaleCrop>
  <Company/>
  <LinksUpToDate>false</LinksUpToDate>
  <CharactersWithSpaces>9028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Γιώργος Κανέλλης</dc:creator>
  <cp:lastModifiedBy>Χρήστης των Windows</cp:lastModifiedBy>
  <cp:revision>4</cp:revision>
  <dcterms:created xsi:type="dcterms:W3CDTF">2026-02-07T16:44:00Z</dcterms:created>
  <dcterms:modified xsi:type="dcterms:W3CDTF">2026-02-07T16:54:00Z</dcterms:modified>
</cp:coreProperties>
</file>