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F03" w:rsidRPr="00771046" w:rsidRDefault="00742F03" w:rsidP="00742F03">
      <w:pPr>
        <w:pStyle w:val="Web"/>
        <w:shd w:val="clear" w:color="auto" w:fill="FFFFFF"/>
        <w:spacing w:before="0" w:after="0" w:line="240" w:lineRule="auto"/>
        <w:jc w:val="center"/>
        <w:rPr>
          <w:rFonts w:ascii="Comic Sans MS" w:hAnsi="Comic Sans MS"/>
          <w:b/>
          <w:color w:val="800000"/>
          <w:sz w:val="32"/>
          <w:szCs w:val="32"/>
        </w:rPr>
      </w:pPr>
      <w:r w:rsidRPr="00771046">
        <w:rPr>
          <w:rFonts w:ascii="Comic Sans MS" w:hAnsi="Comic Sans MS"/>
          <w:b/>
          <w:color w:val="800000"/>
        </w:rPr>
        <w:t>Εταιρεία Κοινωνικής Δράσης και Πολιτισμού</w:t>
      </w:r>
    </w:p>
    <w:p w:rsidR="00742F03" w:rsidRPr="00771046" w:rsidRDefault="00742F03" w:rsidP="00742F03">
      <w:pPr>
        <w:pStyle w:val="Web"/>
        <w:shd w:val="clear" w:color="auto" w:fill="FFFFFF"/>
        <w:spacing w:before="0" w:after="0" w:line="240" w:lineRule="auto"/>
        <w:jc w:val="center"/>
        <w:rPr>
          <w:rFonts w:ascii="Comic Sans MS" w:hAnsi="Comic Sans MS" w:cs="Tahoma"/>
          <w:b/>
          <w:bCs/>
          <w:color w:val="000000"/>
          <w:sz w:val="27"/>
          <w:szCs w:val="27"/>
        </w:rPr>
      </w:pPr>
      <w:r w:rsidRPr="00771046">
        <w:rPr>
          <w:rFonts w:ascii="Comic Sans MS" w:hAnsi="Comic Sans MS"/>
          <w:b/>
          <w:color w:val="800000"/>
          <w:sz w:val="32"/>
          <w:szCs w:val="32"/>
        </w:rPr>
        <w:t>ΚΟΙΝΟ_ΤΟΠΙΑ</w:t>
      </w:r>
      <w:r w:rsidRPr="00771046">
        <w:rPr>
          <w:rFonts w:ascii="Comic Sans MS" w:hAnsi="Comic Sans MS"/>
          <w:color w:val="800000"/>
        </w:rPr>
        <w:t xml:space="preserve"> </w:t>
      </w:r>
      <w:hyperlink r:id="rId4" w:history="1">
        <w:r w:rsidRPr="00771046">
          <w:rPr>
            <w:rStyle w:val="-"/>
            <w:rFonts w:ascii="Comic Sans MS" w:hAnsi="Comic Sans MS"/>
            <w:bCs/>
            <w:color w:val="1155CC"/>
          </w:rPr>
          <w:t>www.koinotopia.gr</w:t>
        </w:r>
      </w:hyperlink>
    </w:p>
    <w:p w:rsidR="00742F03" w:rsidRDefault="00742F03" w:rsidP="00742F03">
      <w:pPr>
        <w:pStyle w:val="Web"/>
        <w:shd w:val="clear" w:color="auto" w:fill="FFFFFF"/>
        <w:tabs>
          <w:tab w:val="left" w:pos="785"/>
          <w:tab w:val="left" w:pos="4399"/>
        </w:tabs>
        <w:spacing w:before="0" w:after="0" w:line="240" w:lineRule="auto"/>
        <w:jc w:val="center"/>
        <w:rPr>
          <w:rFonts w:ascii="Comic Sans MS" w:hAnsi="Comic Sans MS" w:cs="Tahoma"/>
          <w:b/>
          <w:bCs/>
          <w:color w:val="000000"/>
          <w:sz w:val="27"/>
          <w:szCs w:val="27"/>
        </w:rPr>
      </w:pPr>
    </w:p>
    <w:p w:rsidR="00742F03" w:rsidRPr="00771046" w:rsidRDefault="00742F03" w:rsidP="00742F03">
      <w:pPr>
        <w:pStyle w:val="Web"/>
        <w:shd w:val="clear" w:color="auto" w:fill="FFFFFF"/>
        <w:tabs>
          <w:tab w:val="left" w:pos="785"/>
          <w:tab w:val="left" w:pos="4399"/>
        </w:tabs>
        <w:spacing w:before="0" w:after="0" w:line="240" w:lineRule="auto"/>
        <w:jc w:val="center"/>
        <w:rPr>
          <w:rFonts w:ascii="Comic Sans MS" w:hAnsi="Comic Sans MS"/>
          <w:color w:val="000000"/>
          <w:shd w:val="clear" w:color="auto" w:fill="FFFF00"/>
        </w:rPr>
      </w:pPr>
      <w:r w:rsidRPr="00771046">
        <w:rPr>
          <w:rFonts w:ascii="Comic Sans MS" w:hAnsi="Comic Sans MS" w:cs="Tahoma"/>
          <w:b/>
          <w:bCs/>
          <w:color w:val="000000"/>
          <w:sz w:val="27"/>
          <w:szCs w:val="27"/>
        </w:rPr>
        <w:t>ΔΕΛΤΙΟ ΤΥΠΟΥ</w:t>
      </w:r>
    </w:p>
    <w:p w:rsidR="00742F03" w:rsidRPr="00771046" w:rsidRDefault="00742F03" w:rsidP="00742F03">
      <w:pPr>
        <w:pStyle w:val="Web"/>
        <w:shd w:val="clear" w:color="auto" w:fill="FFFFFF"/>
        <w:spacing w:before="0" w:after="0" w:line="240" w:lineRule="auto"/>
        <w:jc w:val="right"/>
        <w:rPr>
          <w:rFonts w:ascii="Comic Sans MS" w:hAnsi="Comic Sans MS" w:cs="Tahoma"/>
          <w:color w:val="000000"/>
          <w:sz w:val="23"/>
          <w:szCs w:val="23"/>
        </w:rPr>
      </w:pPr>
      <w:r w:rsidRPr="00771046">
        <w:rPr>
          <w:rFonts w:ascii="Comic Sans MS" w:hAnsi="Comic Sans MS" w:cs="Tahoma"/>
          <w:color w:val="000000"/>
          <w:sz w:val="23"/>
          <w:szCs w:val="23"/>
        </w:rPr>
        <w:t>26 Οκτωβρίου 2026</w:t>
      </w:r>
    </w:p>
    <w:p w:rsidR="00742F03" w:rsidRPr="00771046" w:rsidRDefault="00742F03" w:rsidP="00742F03">
      <w:pPr>
        <w:pStyle w:val="Web"/>
        <w:shd w:val="clear" w:color="auto" w:fill="FFFFFF"/>
        <w:spacing w:before="0" w:after="0" w:line="240" w:lineRule="auto"/>
        <w:jc w:val="center"/>
        <w:rPr>
          <w:rFonts w:ascii="Comic Sans MS" w:hAnsi="Comic Sans MS"/>
          <w:color w:val="000000"/>
          <w:sz w:val="16"/>
          <w:szCs w:val="16"/>
        </w:rPr>
      </w:pPr>
    </w:p>
    <w:p w:rsidR="00742F03" w:rsidRPr="00771046" w:rsidRDefault="00742F03" w:rsidP="00742F03">
      <w:pPr>
        <w:shd w:val="clear" w:color="auto" w:fill="FFFFFF"/>
        <w:spacing w:line="240" w:lineRule="auto"/>
        <w:jc w:val="center"/>
        <w:rPr>
          <w:rFonts w:ascii="Comic Sans MS" w:hAnsi="Comic Sans MS" w:cs="Tahoma"/>
          <w:b/>
          <w:bCs/>
          <w:color w:val="000000"/>
          <w:sz w:val="26"/>
          <w:szCs w:val="26"/>
        </w:rPr>
      </w:pPr>
      <w:r w:rsidRPr="00771046">
        <w:rPr>
          <w:rFonts w:ascii="Comic Sans MS" w:eastAsia="Times New Roman" w:hAnsi="Comic Sans MS" w:cs="Tahoma"/>
          <w:b/>
          <w:bCs/>
          <w:color w:val="000000"/>
          <w:sz w:val="26"/>
          <w:szCs w:val="26"/>
        </w:rPr>
        <w:t>Κύκλος διαλέξεων ‘Αποτυπώματα ιστορίας και πολιτισμού’</w:t>
      </w:r>
    </w:p>
    <w:p w:rsidR="00742F03" w:rsidRPr="00771046" w:rsidRDefault="00742F03" w:rsidP="00742F03">
      <w:pPr>
        <w:pStyle w:val="Web"/>
        <w:shd w:val="clear" w:color="auto" w:fill="FFFFFF"/>
        <w:spacing w:before="0" w:after="0" w:line="240" w:lineRule="auto"/>
        <w:jc w:val="center"/>
        <w:rPr>
          <w:rFonts w:ascii="Comic Sans MS" w:hAnsi="Comic Sans MS" w:cs="Tahoma"/>
          <w:color w:val="000000"/>
          <w:sz w:val="26"/>
          <w:szCs w:val="26"/>
        </w:rPr>
      </w:pPr>
      <w:r w:rsidRPr="00771046">
        <w:rPr>
          <w:rFonts w:ascii="Comic Sans MS" w:hAnsi="Comic Sans MS" w:cs="Tahoma"/>
          <w:b/>
          <w:bCs/>
          <w:color w:val="000000"/>
          <w:sz w:val="26"/>
          <w:szCs w:val="26"/>
        </w:rPr>
        <w:t xml:space="preserve">Η Κοινο_Τοπία φιλοξένησε τη διάλεξη του </w:t>
      </w:r>
      <w:r w:rsidRPr="00771046">
        <w:rPr>
          <w:rFonts w:ascii="Comic Sans MS" w:hAnsi="Comic Sans MS"/>
          <w:b/>
          <w:color w:val="000000"/>
          <w:sz w:val="26"/>
          <w:szCs w:val="26"/>
        </w:rPr>
        <w:t>Δρα Θεόδωρου Γιαννόπουλου με τίτλο ‘</w:t>
      </w:r>
      <w:r w:rsidRPr="00771046">
        <w:rPr>
          <w:rFonts w:ascii="Comic Sans MS" w:hAnsi="Comic Sans MS"/>
          <w:b/>
          <w:bCs/>
          <w:color w:val="222222"/>
          <w:sz w:val="26"/>
          <w:szCs w:val="26"/>
        </w:rPr>
        <w:t>Οι «Φρουροί της Αχαΐας»: Οι μυκηναϊκές ταφές πολεμιστών της βορειοδυτικής Πελοποννήσου και η προέλευση του τοπωνυμίου «Αχαΐα»’</w:t>
      </w:r>
      <w:r w:rsidRPr="00771046">
        <w:rPr>
          <w:rFonts w:ascii="Comic Sans MS" w:hAnsi="Comic Sans MS"/>
          <w:color w:val="000000"/>
          <w:sz w:val="26"/>
          <w:szCs w:val="26"/>
        </w:rPr>
        <w:t xml:space="preserve"> </w:t>
      </w:r>
    </w:p>
    <w:p w:rsidR="00742F03" w:rsidRPr="00771046" w:rsidRDefault="00742F03" w:rsidP="00742F03">
      <w:pPr>
        <w:pStyle w:val="wp-block-paragraph"/>
        <w:shd w:val="clear" w:color="auto" w:fill="FFFFFF"/>
        <w:spacing w:before="0" w:after="0" w:line="240" w:lineRule="auto"/>
        <w:jc w:val="center"/>
        <w:rPr>
          <w:rFonts w:ascii="Comic Sans MS" w:hAnsi="Comic Sans MS" w:cs="Tahoma"/>
          <w:color w:val="000000"/>
          <w:sz w:val="16"/>
          <w:szCs w:val="16"/>
        </w:rPr>
      </w:pPr>
    </w:p>
    <w:p w:rsidR="00742F03" w:rsidRPr="00771046" w:rsidRDefault="00742F03" w:rsidP="00742F03">
      <w:pPr>
        <w:pStyle w:val="wp-block-paragraph"/>
        <w:shd w:val="clear" w:color="auto" w:fill="FFFFFF"/>
        <w:spacing w:before="0" w:after="0" w:line="240" w:lineRule="auto"/>
        <w:ind w:firstLine="720"/>
        <w:jc w:val="both"/>
        <w:rPr>
          <w:rFonts w:ascii="Comic Sans MS" w:hAnsi="Comic Sans MS" w:cs="Tahoma"/>
          <w:b/>
          <w:color w:val="000000"/>
          <w:sz w:val="23"/>
          <w:szCs w:val="23"/>
        </w:rPr>
      </w:pPr>
      <w:r w:rsidRPr="00771046">
        <w:rPr>
          <w:rFonts w:ascii="Comic Sans MS" w:hAnsi="Comic Sans MS" w:cs="Tahoma"/>
          <w:b/>
          <w:bCs/>
          <w:color w:val="000000"/>
          <w:sz w:val="23"/>
          <w:szCs w:val="23"/>
        </w:rPr>
        <w:t xml:space="preserve">Η </w:t>
      </w:r>
      <w:r w:rsidRPr="00771046">
        <w:rPr>
          <w:rFonts w:ascii="Comic Sans MS" w:hAnsi="Comic Sans MS" w:cs="Tahoma"/>
          <w:color w:val="000000"/>
          <w:sz w:val="23"/>
          <w:szCs w:val="23"/>
        </w:rPr>
        <w:t xml:space="preserve">Εταιρεία Κοινωνικής Δράσης και Πολιτισμού </w:t>
      </w:r>
      <w:r w:rsidRPr="00771046">
        <w:rPr>
          <w:rFonts w:ascii="Comic Sans MS" w:hAnsi="Comic Sans MS" w:cs="Tahoma"/>
          <w:b/>
          <w:bCs/>
          <w:color w:val="000000"/>
          <w:sz w:val="23"/>
          <w:szCs w:val="23"/>
        </w:rPr>
        <w:t xml:space="preserve">Κοινο_Τοπία </w:t>
      </w:r>
      <w:hyperlink r:id="rId5" w:history="1">
        <w:r w:rsidRPr="00771046">
          <w:rPr>
            <w:rStyle w:val="-"/>
            <w:rFonts w:ascii="Comic Sans MS" w:hAnsi="Comic Sans MS"/>
            <w:b/>
            <w:bCs/>
            <w:color w:val="1155CC"/>
            <w:sz w:val="23"/>
            <w:szCs w:val="23"/>
          </w:rPr>
          <w:t>www.koinotopia.gr</w:t>
        </w:r>
      </w:hyperlink>
      <w:r w:rsidRPr="00771046">
        <w:rPr>
          <w:rFonts w:ascii="Comic Sans MS" w:hAnsi="Comic Sans MS"/>
          <w:sz w:val="23"/>
          <w:szCs w:val="23"/>
        </w:rPr>
        <w:t>,</w:t>
      </w:r>
      <w:r w:rsidRPr="00771046">
        <w:rPr>
          <w:rFonts w:ascii="Comic Sans MS" w:hAnsi="Comic Sans MS" w:cs="Tahoma"/>
          <w:color w:val="000000"/>
          <w:sz w:val="23"/>
          <w:szCs w:val="23"/>
        </w:rPr>
        <w:t xml:space="preserve"> στο πλαίσιο του β’ κύκλου των δράσεων ιστορικού και αρχαιολογικού περιεχομένου «</w:t>
      </w:r>
      <w:r w:rsidRPr="00771046">
        <w:rPr>
          <w:rFonts w:ascii="Comic Sans MS" w:hAnsi="Comic Sans MS" w:cs="Tahoma"/>
          <w:b/>
          <w:bCs/>
          <w:color w:val="000000"/>
          <w:sz w:val="23"/>
          <w:szCs w:val="23"/>
        </w:rPr>
        <w:t>Αποτυπώματα ιστορίας και πολιτισμού»</w:t>
      </w:r>
      <w:r w:rsidRPr="00771046">
        <w:rPr>
          <w:rFonts w:ascii="Comic Sans MS" w:hAnsi="Comic Sans MS" w:cs="Tahoma"/>
          <w:bCs/>
          <w:color w:val="000000"/>
          <w:sz w:val="23"/>
          <w:szCs w:val="23"/>
        </w:rPr>
        <w:t>,</w:t>
      </w:r>
      <w:r w:rsidRPr="00771046">
        <w:rPr>
          <w:rFonts w:ascii="Comic Sans MS" w:hAnsi="Comic Sans MS"/>
          <w:sz w:val="23"/>
          <w:szCs w:val="23"/>
        </w:rPr>
        <w:t xml:space="preserve"> </w:t>
      </w:r>
      <w:r w:rsidRPr="00771046">
        <w:rPr>
          <w:rFonts w:ascii="Comic Sans MS" w:hAnsi="Comic Sans MS" w:cs="Tahoma"/>
          <w:color w:val="000000"/>
          <w:sz w:val="23"/>
          <w:szCs w:val="23"/>
        </w:rPr>
        <w:t xml:space="preserve">φιλοξένησε την Παρασκευή 23 Οκτωβρίου 2026 τη διάλεξη </w:t>
      </w:r>
      <w:r w:rsidRPr="00771046">
        <w:rPr>
          <w:rFonts w:ascii="Comic Sans MS" w:hAnsi="Comic Sans MS" w:cs="Tahoma"/>
          <w:b/>
          <w:color w:val="000000"/>
          <w:sz w:val="23"/>
          <w:szCs w:val="23"/>
        </w:rPr>
        <w:t xml:space="preserve">του </w:t>
      </w:r>
      <w:r w:rsidRPr="00771046">
        <w:rPr>
          <w:rFonts w:ascii="Comic Sans MS" w:hAnsi="Comic Sans MS"/>
          <w:b/>
          <w:color w:val="000000"/>
          <w:sz w:val="23"/>
          <w:szCs w:val="23"/>
        </w:rPr>
        <w:t>Δρα Θεόδωρου Γιαννόπουλου</w:t>
      </w:r>
      <w:r w:rsidRPr="00771046">
        <w:rPr>
          <w:rFonts w:ascii="Comic Sans MS" w:hAnsi="Comic Sans MS" w:cs="Tahoma"/>
          <w:bCs/>
          <w:color w:val="000000"/>
          <w:sz w:val="23"/>
          <w:szCs w:val="23"/>
        </w:rPr>
        <w:t>,</w:t>
      </w:r>
      <w:r w:rsidRPr="00771046">
        <w:rPr>
          <w:rFonts w:ascii="Comic Sans MS" w:hAnsi="Comic Sans MS" w:cs="Tahoma"/>
          <w:b/>
          <w:bCs/>
          <w:color w:val="000000"/>
          <w:sz w:val="23"/>
          <w:szCs w:val="23"/>
        </w:rPr>
        <w:t xml:space="preserve"> </w:t>
      </w:r>
      <w:r w:rsidRPr="00771046">
        <w:rPr>
          <w:rFonts w:ascii="Comic Sans MS" w:hAnsi="Comic Sans MS" w:cs="Tahoma"/>
          <w:bCs/>
          <w:color w:val="000000"/>
          <w:sz w:val="23"/>
          <w:szCs w:val="23"/>
        </w:rPr>
        <w:t>με τίτλο</w:t>
      </w:r>
      <w:r w:rsidRPr="00771046">
        <w:rPr>
          <w:rFonts w:ascii="Comic Sans MS" w:hAnsi="Comic Sans MS" w:cs="Tahoma"/>
          <w:b/>
          <w:bCs/>
          <w:color w:val="000000"/>
          <w:sz w:val="23"/>
          <w:szCs w:val="23"/>
        </w:rPr>
        <w:t xml:space="preserve"> </w:t>
      </w:r>
      <w:r w:rsidRPr="00771046">
        <w:rPr>
          <w:rFonts w:ascii="Comic Sans MS" w:hAnsi="Comic Sans MS" w:cs="Tahoma"/>
          <w:b/>
          <w:color w:val="000000"/>
          <w:sz w:val="23"/>
          <w:szCs w:val="23"/>
        </w:rPr>
        <w:t>«</w:t>
      </w:r>
      <w:r w:rsidRPr="00771046">
        <w:rPr>
          <w:rFonts w:ascii="Comic Sans MS" w:hAnsi="Comic Sans MS"/>
          <w:b/>
          <w:bCs/>
          <w:color w:val="222222"/>
          <w:sz w:val="23"/>
          <w:szCs w:val="23"/>
        </w:rPr>
        <w:t>Οι «Φρουροί της Αχαΐας»: Οι μυκηναϊκές ταφές πολεμιστών της βορειοδυτικής Πελοποννήσου και η προέλευση του τοπωνυμίου «Αχαΐα»</w:t>
      </w:r>
      <w:r w:rsidRPr="00771046">
        <w:rPr>
          <w:rFonts w:ascii="Comic Sans MS" w:hAnsi="Comic Sans MS" w:cs="Tahoma"/>
          <w:color w:val="000000"/>
          <w:sz w:val="23"/>
          <w:szCs w:val="23"/>
        </w:rPr>
        <w:t>.</w:t>
      </w:r>
      <w:r w:rsidRPr="00771046">
        <w:rPr>
          <w:rFonts w:ascii="Comic Sans MS" w:hAnsi="Comic Sans MS" w:cs="Arial"/>
          <w:sz w:val="23"/>
          <w:szCs w:val="23"/>
        </w:rPr>
        <w:t xml:space="preserve"> Την εκδήλωση, που επιμελήθηκαν η αρχαιολόγος </w:t>
      </w:r>
      <w:r w:rsidRPr="00771046">
        <w:rPr>
          <w:rFonts w:ascii="Comic Sans MS" w:hAnsi="Comic Sans MS" w:cs="Arial"/>
          <w:b/>
          <w:sz w:val="23"/>
          <w:szCs w:val="23"/>
        </w:rPr>
        <w:t xml:space="preserve">Κωνσταντίνα Ακτύπη </w:t>
      </w:r>
      <w:r w:rsidRPr="00771046">
        <w:rPr>
          <w:rFonts w:ascii="Comic Sans MS" w:hAnsi="Comic Sans MS" w:cs="Arial"/>
          <w:sz w:val="23"/>
          <w:szCs w:val="23"/>
        </w:rPr>
        <w:t xml:space="preserve">και η ιστορικός-φιλόλογος </w:t>
      </w:r>
      <w:r w:rsidRPr="00771046">
        <w:rPr>
          <w:rFonts w:ascii="Comic Sans MS" w:hAnsi="Comic Sans MS" w:cs="Arial"/>
          <w:b/>
          <w:sz w:val="23"/>
          <w:szCs w:val="23"/>
        </w:rPr>
        <w:t xml:space="preserve">Γιώτα </w:t>
      </w:r>
      <w:proofErr w:type="spellStart"/>
      <w:r w:rsidRPr="00771046">
        <w:rPr>
          <w:rFonts w:ascii="Comic Sans MS" w:hAnsi="Comic Sans MS" w:cs="Arial"/>
          <w:b/>
          <w:sz w:val="23"/>
          <w:szCs w:val="23"/>
        </w:rPr>
        <w:t>Καΐκα</w:t>
      </w:r>
      <w:proofErr w:type="spellEnd"/>
      <w:r w:rsidRPr="00771046">
        <w:rPr>
          <w:rFonts w:ascii="Comic Sans MS" w:hAnsi="Comic Sans MS" w:cs="Arial"/>
          <w:b/>
          <w:sz w:val="23"/>
          <w:szCs w:val="23"/>
        </w:rPr>
        <w:t>-</w:t>
      </w:r>
      <w:proofErr w:type="spellStart"/>
      <w:r w:rsidRPr="00771046">
        <w:rPr>
          <w:rFonts w:ascii="Comic Sans MS" w:hAnsi="Comic Sans MS" w:cs="Arial"/>
          <w:b/>
          <w:sz w:val="23"/>
          <w:szCs w:val="23"/>
        </w:rPr>
        <w:t>Μαντανίκα</w:t>
      </w:r>
      <w:proofErr w:type="spellEnd"/>
      <w:r w:rsidRPr="00771046">
        <w:rPr>
          <w:rFonts w:ascii="Comic Sans MS" w:hAnsi="Comic Sans MS" w:cs="Arial"/>
          <w:sz w:val="23"/>
          <w:szCs w:val="23"/>
        </w:rPr>
        <w:t xml:space="preserve">, προλόγισαν οι φοιτήτριες του Πανεπιστημίου Πατρών </w:t>
      </w:r>
      <w:r w:rsidRPr="00771046">
        <w:rPr>
          <w:rFonts w:ascii="Comic Sans MS" w:hAnsi="Comic Sans MS" w:cs="Arial"/>
          <w:b/>
          <w:sz w:val="23"/>
          <w:szCs w:val="23"/>
        </w:rPr>
        <w:t xml:space="preserve">Ηλέκτρα Πετροπούλου και Σοφία </w:t>
      </w:r>
      <w:proofErr w:type="spellStart"/>
      <w:r w:rsidRPr="00771046">
        <w:rPr>
          <w:rFonts w:ascii="Comic Sans MS" w:hAnsi="Comic Sans MS" w:cs="Arial"/>
          <w:b/>
          <w:sz w:val="23"/>
          <w:szCs w:val="23"/>
        </w:rPr>
        <w:t>Ασπιώτη</w:t>
      </w:r>
      <w:proofErr w:type="spellEnd"/>
      <w:r w:rsidRPr="00771046">
        <w:rPr>
          <w:rFonts w:ascii="Comic Sans MS" w:hAnsi="Comic Sans MS" w:cs="Arial"/>
          <w:b/>
          <w:sz w:val="23"/>
          <w:szCs w:val="23"/>
        </w:rPr>
        <w:t>.</w:t>
      </w:r>
    </w:p>
    <w:p w:rsidR="00742F03" w:rsidRPr="00771046" w:rsidRDefault="00742F03" w:rsidP="00742F03">
      <w:pPr>
        <w:pStyle w:val="wp-block-paragraph"/>
        <w:shd w:val="clear" w:color="auto" w:fill="FFFFFF"/>
        <w:spacing w:before="0" w:after="0" w:line="240" w:lineRule="auto"/>
        <w:ind w:firstLine="720"/>
        <w:jc w:val="both"/>
        <w:rPr>
          <w:rFonts w:ascii="Comic Sans MS" w:hAnsi="Comic Sans MS" w:cs="Tahoma"/>
          <w:color w:val="000000"/>
          <w:sz w:val="23"/>
          <w:szCs w:val="23"/>
        </w:rPr>
      </w:pPr>
      <w:r w:rsidRPr="00771046">
        <w:rPr>
          <w:rFonts w:ascii="Comic Sans MS" w:hAnsi="Comic Sans MS" w:cs="Tahoma"/>
          <w:color w:val="000000"/>
          <w:sz w:val="23"/>
          <w:szCs w:val="23"/>
        </w:rPr>
        <w:t>Ξεκινώντας από την εμφάνιση του ονόματος «Αχαΐα» για πρώτη φορά στον 5</w:t>
      </w:r>
      <w:r w:rsidRPr="00771046">
        <w:rPr>
          <w:rFonts w:ascii="Comic Sans MS" w:hAnsi="Comic Sans MS" w:cs="Tahoma"/>
          <w:color w:val="000000"/>
          <w:sz w:val="23"/>
          <w:szCs w:val="23"/>
          <w:vertAlign w:val="superscript"/>
        </w:rPr>
        <w:t>ο</w:t>
      </w:r>
      <w:r w:rsidRPr="00771046">
        <w:rPr>
          <w:rFonts w:ascii="Comic Sans MS" w:hAnsi="Comic Sans MS" w:cs="Tahoma"/>
          <w:color w:val="000000"/>
          <w:sz w:val="23"/>
          <w:szCs w:val="23"/>
        </w:rPr>
        <w:t xml:space="preserve"> αι. </w:t>
      </w:r>
      <w:proofErr w:type="spellStart"/>
      <w:r w:rsidRPr="00771046">
        <w:rPr>
          <w:rFonts w:ascii="Comic Sans MS" w:hAnsi="Comic Sans MS" w:cs="Tahoma"/>
          <w:color w:val="000000"/>
          <w:sz w:val="23"/>
          <w:szCs w:val="23"/>
        </w:rPr>
        <w:t>π.Χ.</w:t>
      </w:r>
      <w:proofErr w:type="spellEnd"/>
      <w:r w:rsidRPr="00771046">
        <w:rPr>
          <w:rFonts w:ascii="Comic Sans MS" w:hAnsi="Comic Sans MS" w:cs="Tahoma"/>
          <w:color w:val="000000"/>
          <w:sz w:val="23"/>
          <w:szCs w:val="23"/>
        </w:rPr>
        <w:t xml:space="preserve">, ο ομιλητής ξεδίπλωσε όλες τις πτυχές των διαθέσιμων μυθολογικών, ιστορικών και αρχαιολογικών δεδομένων, που σχετίζονται με την προέλευση του ονόματος. Παρουσίασε το φαινόμενο των ταφών πολεμιστών του 12ου και 11ου αιώνα </w:t>
      </w:r>
      <w:proofErr w:type="spellStart"/>
      <w:r w:rsidRPr="00771046">
        <w:rPr>
          <w:rFonts w:ascii="Comic Sans MS" w:hAnsi="Comic Sans MS" w:cs="Tahoma"/>
          <w:color w:val="000000"/>
          <w:sz w:val="23"/>
          <w:szCs w:val="23"/>
        </w:rPr>
        <w:t>π.Χ.</w:t>
      </w:r>
      <w:proofErr w:type="spellEnd"/>
      <w:r w:rsidRPr="00771046">
        <w:rPr>
          <w:rFonts w:ascii="Comic Sans MS" w:hAnsi="Comic Sans MS" w:cs="Tahoma"/>
          <w:color w:val="000000"/>
          <w:sz w:val="23"/>
          <w:szCs w:val="23"/>
        </w:rPr>
        <w:t xml:space="preserve">, επειδή στην Αχαΐα έχει εντοπιστεί ο μεγαλύτερος αριθμός τέτοιων ταφών αναλογικά με άλλες περιοχές του Μυκηναϊκού κόσμου. Οι πολεμιστές της Αχαΐας ενταφιάστηκαν με πήλινα αγγεία, χάλκινα αντικείμενα και όπλα, με πιο χαρακτηριστικά τα ξίφη τύπου </w:t>
      </w:r>
      <w:proofErr w:type="spellStart"/>
      <w:r w:rsidRPr="00771046">
        <w:rPr>
          <w:rFonts w:ascii="Comic Sans MS" w:hAnsi="Comic Sans MS" w:cs="Tahoma"/>
          <w:i/>
          <w:color w:val="000000"/>
          <w:sz w:val="23"/>
          <w:szCs w:val="23"/>
        </w:rPr>
        <w:t>Naue</w:t>
      </w:r>
      <w:proofErr w:type="spellEnd"/>
      <w:r w:rsidRPr="00771046">
        <w:rPr>
          <w:rFonts w:ascii="Comic Sans MS" w:hAnsi="Comic Sans MS" w:cs="Tahoma"/>
          <w:i/>
          <w:color w:val="000000"/>
          <w:sz w:val="23"/>
          <w:szCs w:val="23"/>
        </w:rPr>
        <w:t xml:space="preserve"> II</w:t>
      </w:r>
      <w:r w:rsidRPr="00771046">
        <w:rPr>
          <w:rFonts w:ascii="Comic Sans MS" w:hAnsi="Comic Sans MS" w:cs="Tahoma"/>
          <w:color w:val="000000"/>
          <w:sz w:val="23"/>
          <w:szCs w:val="23"/>
        </w:rPr>
        <w:t xml:space="preserve">, που αποτελούσαν τη σημαντικότερη καινοτομία στην στρατιωτική τεχνολογία εκείνης της εποχής. Στη συνέχεια ο ομιλητής, με τρόπο σαφή και κατανοητό, παρέθεσε όλη τη σύγχρονη έρευνα: Τη θέση της Αχαΐας στο ευρύτερο </w:t>
      </w:r>
      <w:proofErr w:type="spellStart"/>
      <w:r w:rsidRPr="00771046">
        <w:rPr>
          <w:rFonts w:ascii="Comic Sans MS" w:hAnsi="Comic Sans MS" w:cs="Tahoma"/>
          <w:color w:val="000000"/>
          <w:sz w:val="23"/>
          <w:szCs w:val="23"/>
        </w:rPr>
        <w:t>γεω</w:t>
      </w:r>
      <w:proofErr w:type="spellEnd"/>
      <w:r w:rsidRPr="00771046">
        <w:rPr>
          <w:rFonts w:ascii="Comic Sans MS" w:hAnsi="Comic Sans MS" w:cs="Tahoma"/>
          <w:color w:val="000000"/>
          <w:sz w:val="23"/>
          <w:szCs w:val="23"/>
        </w:rPr>
        <w:t>-πολιτικό τοπίο της ανατολικής Μεσογείου και στην πολιτική οντότητα που οι Χετταίοι, ήδη από τον 14</w:t>
      </w:r>
      <w:r w:rsidRPr="00771046">
        <w:rPr>
          <w:rFonts w:ascii="Comic Sans MS" w:hAnsi="Comic Sans MS" w:cs="Tahoma"/>
          <w:color w:val="000000"/>
          <w:sz w:val="23"/>
          <w:szCs w:val="23"/>
          <w:vertAlign w:val="superscript"/>
        </w:rPr>
        <w:t>ο</w:t>
      </w:r>
      <w:r w:rsidRPr="00771046">
        <w:rPr>
          <w:rFonts w:ascii="Comic Sans MS" w:hAnsi="Comic Sans MS" w:cs="Tahoma"/>
          <w:color w:val="000000"/>
          <w:sz w:val="23"/>
          <w:szCs w:val="23"/>
        </w:rPr>
        <w:t xml:space="preserve"> αιώνα </w:t>
      </w:r>
      <w:proofErr w:type="spellStart"/>
      <w:r w:rsidRPr="00771046">
        <w:rPr>
          <w:rFonts w:ascii="Comic Sans MS" w:hAnsi="Comic Sans MS" w:cs="Tahoma"/>
          <w:color w:val="000000"/>
          <w:sz w:val="23"/>
          <w:szCs w:val="23"/>
        </w:rPr>
        <w:t>π.Χ.</w:t>
      </w:r>
      <w:proofErr w:type="spellEnd"/>
      <w:r w:rsidRPr="00771046">
        <w:rPr>
          <w:rFonts w:ascii="Comic Sans MS" w:hAnsi="Comic Sans MS" w:cs="Tahoma"/>
          <w:color w:val="000000"/>
          <w:sz w:val="23"/>
          <w:szCs w:val="23"/>
        </w:rPr>
        <w:t>, ονόμαζαν ’</w:t>
      </w:r>
      <w:proofErr w:type="spellStart"/>
      <w:r w:rsidRPr="00771046">
        <w:rPr>
          <w:rFonts w:ascii="Comic Sans MS" w:hAnsi="Comic Sans MS" w:cs="Tahoma"/>
          <w:color w:val="000000"/>
          <w:sz w:val="23"/>
          <w:szCs w:val="23"/>
          <w:lang w:val="en-US"/>
        </w:rPr>
        <w:t>Ahhiyiawa</w:t>
      </w:r>
      <w:proofErr w:type="spellEnd"/>
      <w:r w:rsidRPr="00771046">
        <w:rPr>
          <w:rFonts w:ascii="Comic Sans MS" w:hAnsi="Comic Sans MS" w:cs="Tahoma"/>
          <w:color w:val="000000"/>
          <w:sz w:val="23"/>
          <w:szCs w:val="23"/>
        </w:rPr>
        <w:t>’. Τη σύνδεση των «Λαών της Θαλάσσης» που απεικονίζονται στην Αίγυπτο, με τα ευρήματα της Αχαΐας, και με την κατάρρευση των μυκηναϊκών ανακτόρων. Παράλληλα, σκιαγράφησε τη δική του ερμηνεία: Οι πολεμιστές ίσως ήταν μισθοφόροι, που επέστρεψαν στη γενέθλια γη, την Αχαΐα,</w:t>
      </w:r>
      <w:r w:rsidRPr="00771046">
        <w:rPr>
          <w:rStyle w:val="y2iqfc"/>
          <w:rFonts w:ascii="Comic Sans MS" w:hAnsi="Comic Sans MS"/>
          <w:bCs/>
          <w:sz w:val="23"/>
          <w:szCs w:val="23"/>
        </w:rPr>
        <w:t xml:space="preserve"> αφού είχαν προσφέρει τις υπηρεσίες τους σε κάποιο ανακτορικό κέντρο. Τα δε ξίφη τους είτε συνόδευαν τις ταφές των ίδιων των πολεμιστών είτε ήταν πολύτιμα κειμήλια, που είχαν μεταβιβαστεί σε επόμενο κάτοχο. Με χαρακτηριστικά παραδείγματα έδειξε τη συνέχεια της Μυκηναϊκής περιόδου στους Πρώιμους Ιστορικούς χρόνους, στους ονομαζόμενους ‘Σκοτεινούς Αιώνες’. Η ομιλία του ολοκληρώθηκε με την παρουσίαση των αρχαιολογικών δεδομένων σε συνδυασμό με τις μυθολογικές αφηγήσεις για τις αφίξεις των Αχαιών στην Κύπρο.</w:t>
      </w:r>
    </w:p>
    <w:p w:rsidR="00742F03" w:rsidRPr="00771046" w:rsidRDefault="00742F03" w:rsidP="00742F03">
      <w:pPr>
        <w:pStyle w:val="Web"/>
        <w:spacing w:before="0" w:after="0" w:line="240" w:lineRule="auto"/>
        <w:ind w:firstLine="720"/>
        <w:jc w:val="both"/>
        <w:rPr>
          <w:rFonts w:ascii="Comic Sans MS" w:hAnsi="Comic Sans MS" w:cs="Arial"/>
          <w:sz w:val="23"/>
          <w:szCs w:val="23"/>
        </w:rPr>
      </w:pPr>
      <w:r w:rsidRPr="00771046">
        <w:rPr>
          <w:rFonts w:ascii="Comic Sans MS" w:hAnsi="Comic Sans MS" w:cs="Arial"/>
          <w:sz w:val="23"/>
          <w:szCs w:val="23"/>
        </w:rPr>
        <w:t xml:space="preserve">Τη διάλεξη του Δρα Θεόδωρου Γιαννόπουλου τίμησαν με την παρουσία τους 85 υποστηρικτές και φίλοι της Κοινο_Τοπίας, που την παρακολούθησαν με αδιάσπαστη προσοχή. Ανάμεσα στο κοινό ήταν και άνθρωποι από γειτονικές πόλεις, καθώς και πολλοί φοιτητές του Πανεπιστημίου Πατρών. Το ζωηρό ενδιαφέρον και η θερμή συμμετοχή του κοινού αποτυπώθηκε στο πλήθος ερωτήσεων που ακολούθησε μετά το πέρας της ομιλίας. </w:t>
      </w:r>
    </w:p>
    <w:p w:rsidR="00742F03" w:rsidRDefault="00742F03" w:rsidP="00742F03">
      <w:pPr>
        <w:pStyle w:val="Web"/>
        <w:spacing w:before="0" w:after="0" w:line="240" w:lineRule="auto"/>
        <w:ind w:firstLine="720"/>
        <w:jc w:val="both"/>
        <w:rPr>
          <w:rFonts w:ascii="Comic Sans MS" w:hAnsi="Comic Sans MS"/>
          <w:color w:val="800000"/>
        </w:rPr>
      </w:pPr>
    </w:p>
    <w:p w:rsidR="00742F03" w:rsidRPr="00771046" w:rsidRDefault="00742F03" w:rsidP="00742F03">
      <w:pPr>
        <w:pStyle w:val="Web"/>
        <w:shd w:val="clear" w:color="auto" w:fill="FFFFFF"/>
        <w:spacing w:before="0" w:after="0" w:line="240" w:lineRule="auto"/>
        <w:ind w:firstLine="720"/>
        <w:jc w:val="right"/>
        <w:rPr>
          <w:sz w:val="23"/>
          <w:szCs w:val="23"/>
        </w:rPr>
      </w:pPr>
      <w:r w:rsidRPr="00771046">
        <w:rPr>
          <w:rFonts w:ascii="Comic Sans MS" w:hAnsi="Comic Sans MS"/>
          <w:color w:val="800000"/>
          <w:sz w:val="23"/>
          <w:szCs w:val="23"/>
        </w:rPr>
        <w:t>Πληροφορίες για δημοσιογράφους: Ανδρέας Σπηλιώτης 2610.277171</w:t>
      </w:r>
    </w:p>
    <w:p w:rsidR="002D3EE0" w:rsidRPr="00742F03" w:rsidRDefault="002D3EE0" w:rsidP="00742F03"/>
    <w:sectPr w:rsidR="002D3EE0" w:rsidRPr="00742F03" w:rsidSect="00771046">
      <w:pgSz w:w="11906" w:h="16838"/>
      <w:pgMar w:top="851" w:right="849" w:bottom="426" w:left="993" w:header="720" w:footer="720" w:gutter="0"/>
      <w:cols w:space="720"/>
      <w:docGrid w:linePitch="360" w:charSpace="-6145"/>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34A9A"/>
    <w:rsid w:val="002D3EE0"/>
    <w:rsid w:val="00734A9A"/>
    <w:rsid w:val="00742F0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F03"/>
    <w:pPr>
      <w:widowControl w:val="0"/>
      <w:suppressAutoHyphens/>
      <w:spacing w:after="0" w:line="100" w:lineRule="atLeast"/>
    </w:pPr>
    <w:rPr>
      <w:rFonts w:ascii="Times New Roman" w:eastAsia="SimSun" w:hAnsi="Times New Roman" w:cs="Ari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742F03"/>
    <w:rPr>
      <w:color w:val="0000FF"/>
      <w:u w:val="single"/>
      <w:lang/>
    </w:rPr>
  </w:style>
  <w:style w:type="paragraph" w:styleId="Web">
    <w:name w:val="Normal (Web)"/>
    <w:basedOn w:val="a"/>
    <w:rsid w:val="00742F03"/>
    <w:pPr>
      <w:spacing w:before="100" w:after="100"/>
    </w:pPr>
    <w:rPr>
      <w:rFonts w:eastAsia="Times New Roman" w:cs="Times New Roman"/>
    </w:rPr>
  </w:style>
  <w:style w:type="paragraph" w:customStyle="1" w:styleId="wp-block-paragraph">
    <w:name w:val="wp-block-paragraph"/>
    <w:basedOn w:val="a"/>
    <w:rsid w:val="00742F03"/>
    <w:pPr>
      <w:spacing w:before="100" w:after="100"/>
    </w:pPr>
    <w:rPr>
      <w:rFonts w:eastAsia="Times New Roman" w:cs="Times New Roman"/>
    </w:rPr>
  </w:style>
  <w:style w:type="character" w:customStyle="1" w:styleId="y2iqfc">
    <w:name w:val="y2iqfc"/>
    <w:basedOn w:val="a0"/>
    <w:rsid w:val="00742F0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koinotopia.gr/" TargetMode="External"/><Relationship Id="rId4" Type="http://schemas.openxmlformats.org/officeDocument/2006/relationships/hyperlink" Target="https://www.koinotopi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502</Words>
  <Characters>2716</Characters>
  <Application>Microsoft Office Word</Application>
  <DocSecurity>0</DocSecurity>
  <Lines>22</Lines>
  <Paragraphs>6</Paragraphs>
  <ScaleCrop>false</ScaleCrop>
  <Company/>
  <LinksUpToDate>false</LinksUpToDate>
  <CharactersWithSpaces>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ΚΟΙΝΟ_ΤΟΠΙΑ</dc:title>
  <dc:creator>Τίνη Ακτύπη ΚΤ</dc:creator>
  <cp:lastModifiedBy>Χρήστης των Windows</cp:lastModifiedBy>
  <cp:revision>2</cp:revision>
  <dcterms:created xsi:type="dcterms:W3CDTF">2026-10-26T07:36:00Z</dcterms:created>
  <dcterms:modified xsi:type="dcterms:W3CDTF">2026-10-26T07:38:00Z</dcterms:modified>
</cp:coreProperties>
</file>